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48B23" w14:textId="29BD5EE4" w:rsidR="00D714E7" w:rsidRPr="0052548E" w:rsidRDefault="00D714E7" w:rsidP="00D714E7">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5B1F14" w:rsidRPr="005B1F14">
        <w:rPr>
          <w:rFonts w:ascii="Arial" w:hAnsi="Arial" w:cs="Arial"/>
          <w:b/>
          <w:bCs/>
          <w:sz w:val="28"/>
        </w:rPr>
        <w:t>R1-2111728</w:t>
      </w:r>
    </w:p>
    <w:p w14:paraId="682A6832" w14:textId="77777777" w:rsidR="00D714E7" w:rsidRPr="009513AC" w:rsidRDefault="00D714E7" w:rsidP="00D714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8664EDD" w14:textId="7A8EEC28" w:rsidR="008E6CE3" w:rsidRPr="002234A3" w:rsidRDefault="008E6CE3" w:rsidP="008E6CE3">
      <w:pPr>
        <w:tabs>
          <w:tab w:val="left" w:pos="1985"/>
        </w:tabs>
        <w:rPr>
          <w:rFonts w:ascii="Arial" w:hAnsi="Arial"/>
          <w:sz w:val="24"/>
        </w:rPr>
      </w:pPr>
      <w:r w:rsidRPr="002234A3">
        <w:rPr>
          <w:rFonts w:ascii="Arial" w:hAnsi="Arial"/>
          <w:b/>
          <w:sz w:val="24"/>
        </w:rPr>
        <w:t>Agenda item:</w:t>
      </w:r>
      <w:r w:rsidRPr="002234A3">
        <w:rPr>
          <w:rFonts w:ascii="Arial" w:hAnsi="Arial"/>
          <w:sz w:val="24"/>
        </w:rPr>
        <w:tab/>
      </w:r>
      <w:bookmarkStart w:id="0" w:name="Source"/>
      <w:bookmarkEnd w:id="0"/>
      <w:r w:rsidR="006C1F81" w:rsidRPr="002234A3">
        <w:rPr>
          <w:rFonts w:ascii="Arial" w:hAnsi="Arial"/>
          <w:sz w:val="24"/>
        </w:rPr>
        <w:t>8.2.5</w:t>
      </w:r>
    </w:p>
    <w:p w14:paraId="57EC2955" w14:textId="77777777" w:rsidR="008E6CE3" w:rsidRPr="002234A3" w:rsidRDefault="008E6CE3" w:rsidP="008E6CE3">
      <w:pPr>
        <w:tabs>
          <w:tab w:val="left" w:pos="1985"/>
        </w:tabs>
        <w:rPr>
          <w:rFonts w:ascii="Arial" w:hAnsi="Arial"/>
          <w:sz w:val="24"/>
        </w:rPr>
      </w:pPr>
      <w:r w:rsidRPr="002234A3">
        <w:rPr>
          <w:rFonts w:ascii="Arial" w:hAnsi="Arial"/>
          <w:b/>
          <w:sz w:val="24"/>
        </w:rPr>
        <w:t>Source:</w:t>
      </w:r>
      <w:r w:rsidRPr="002234A3">
        <w:rPr>
          <w:rFonts w:ascii="Arial" w:hAnsi="Arial"/>
          <w:b/>
          <w:sz w:val="24"/>
        </w:rPr>
        <w:tab/>
      </w:r>
      <w:r w:rsidRPr="002234A3">
        <w:rPr>
          <w:rFonts w:ascii="Arial" w:hAnsi="Arial"/>
          <w:sz w:val="24"/>
        </w:rPr>
        <w:t>Samsung</w:t>
      </w:r>
    </w:p>
    <w:p w14:paraId="19FA92CC" w14:textId="02007D40" w:rsidR="008E6CE3" w:rsidRPr="002234A3" w:rsidRDefault="008E6CE3" w:rsidP="008E6CE3">
      <w:pPr>
        <w:tabs>
          <w:tab w:val="left" w:pos="1985"/>
        </w:tabs>
        <w:rPr>
          <w:rFonts w:ascii="Arial" w:hAnsi="Arial"/>
          <w:sz w:val="24"/>
        </w:rPr>
      </w:pPr>
      <w:r w:rsidRPr="002234A3">
        <w:rPr>
          <w:rFonts w:ascii="Arial" w:hAnsi="Arial"/>
          <w:b/>
          <w:sz w:val="24"/>
        </w:rPr>
        <w:t>Title:</w:t>
      </w:r>
      <w:r w:rsidRPr="002234A3">
        <w:rPr>
          <w:rFonts w:ascii="Arial" w:hAnsi="Arial"/>
          <w:b/>
          <w:sz w:val="24"/>
        </w:rPr>
        <w:tab/>
      </w:r>
      <w:r w:rsidR="003D5005" w:rsidRPr="002234A3">
        <w:rPr>
          <w:rFonts w:ascii="Arial" w:hAnsi="Arial"/>
          <w:sz w:val="24"/>
        </w:rPr>
        <w:t>PDSCH/PUSCH enhancements for NR from 52.6 GHz to 71 GHz</w:t>
      </w:r>
    </w:p>
    <w:p w14:paraId="3CDE6BAF" w14:textId="7039EA2E" w:rsidR="008E6CE3" w:rsidRPr="002234A3" w:rsidRDefault="008E6CE3" w:rsidP="008E6CE3">
      <w:pPr>
        <w:tabs>
          <w:tab w:val="left" w:pos="1985"/>
        </w:tabs>
        <w:rPr>
          <w:rFonts w:ascii="Arial" w:hAnsi="Arial"/>
          <w:b/>
          <w:sz w:val="24"/>
        </w:rPr>
      </w:pPr>
      <w:r w:rsidRPr="002234A3">
        <w:rPr>
          <w:rFonts w:ascii="Arial" w:hAnsi="Arial"/>
          <w:b/>
          <w:sz w:val="24"/>
        </w:rPr>
        <w:t>Document for:</w:t>
      </w:r>
      <w:r w:rsidRPr="002234A3">
        <w:rPr>
          <w:rFonts w:ascii="Arial" w:hAnsi="Arial"/>
          <w:b/>
          <w:sz w:val="24"/>
        </w:rPr>
        <w:tab/>
      </w:r>
      <w:r w:rsidR="00AF0C3B" w:rsidRPr="002234A3">
        <w:rPr>
          <w:rFonts w:ascii="Arial" w:hAnsi="Arial"/>
          <w:sz w:val="24"/>
        </w:rPr>
        <w:t>Discussion and D</w:t>
      </w:r>
      <w:r w:rsidRPr="002234A3">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0DA08113" w14:textId="77777777" w:rsidR="00DB40FC" w:rsidRPr="00BB18D4" w:rsidRDefault="00DB40FC" w:rsidP="00BB18D4">
      <w:pPr>
        <w:spacing w:after="0"/>
        <w:jc w:val="both"/>
        <w:rPr>
          <w:rFonts w:eastAsia="MS Mincho"/>
          <w:color w:val="000000"/>
          <w:lang w:eastAsia="ja-JP"/>
        </w:rPr>
      </w:pPr>
      <w:r w:rsidRPr="00BB18D4">
        <w:rPr>
          <w:rFonts w:eastAsia="MS Mincho"/>
          <w:color w:val="000000"/>
          <w:lang w:eastAsia="ja-JP"/>
        </w:rPr>
        <w:t>In the WID [1], the following parts are included in the objective.</w:t>
      </w:r>
    </w:p>
    <w:p w14:paraId="61845DC3" w14:textId="77777777" w:rsidR="00DB40FC" w:rsidRPr="00BB18D4" w:rsidRDefault="00DB40FC" w:rsidP="00BB18D4">
      <w:pPr>
        <w:numPr>
          <w:ilvl w:val="0"/>
          <w:numId w:val="29"/>
        </w:numPr>
        <w:overflowPunct w:val="0"/>
        <w:autoSpaceDE w:val="0"/>
        <w:autoSpaceDN w:val="0"/>
        <w:adjustRightInd w:val="0"/>
        <w:spacing w:before="180"/>
        <w:jc w:val="both"/>
        <w:textAlignment w:val="baseline"/>
        <w:rPr>
          <w:lang w:eastAsia="ja-JP"/>
        </w:rPr>
      </w:pPr>
      <w:r w:rsidRPr="00BB18D4">
        <w:rPr>
          <w:rFonts w:hint="eastAsia"/>
          <w:lang w:eastAsia="ja-JP"/>
        </w:rPr>
        <w:t>Physical layer aspects</w:t>
      </w:r>
      <w:r w:rsidRPr="00BB18D4">
        <w:rPr>
          <w:lang w:eastAsia="ja-JP"/>
        </w:rPr>
        <w:t xml:space="preserve"> including [RAN1]</w:t>
      </w:r>
      <w:r w:rsidRPr="00BB18D4">
        <w:rPr>
          <w:rFonts w:hint="eastAsia"/>
          <w:lang w:eastAsia="ja-JP"/>
        </w:rPr>
        <w:t>:</w:t>
      </w:r>
    </w:p>
    <w:p w14:paraId="2E0DF3F5" w14:textId="629BCEE6" w:rsidR="00DB40FC" w:rsidRPr="00BB18D4" w:rsidRDefault="00DB40FC" w:rsidP="00BB18D4">
      <w:pPr>
        <w:numPr>
          <w:ilvl w:val="1"/>
          <w:numId w:val="29"/>
        </w:numPr>
        <w:overflowPunct w:val="0"/>
        <w:autoSpaceDE w:val="0"/>
        <w:autoSpaceDN w:val="0"/>
        <w:adjustRightInd w:val="0"/>
        <w:spacing w:before="180"/>
        <w:jc w:val="both"/>
        <w:textAlignment w:val="baseline"/>
        <w:rPr>
          <w:lang w:eastAsia="ja-JP"/>
        </w:rPr>
      </w:pPr>
      <w:bookmarkStart w:id="1" w:name="_Hlk58583563"/>
      <w:r w:rsidRPr="00BB18D4">
        <w:rPr>
          <w:lang w:eastAsia="ja-JP"/>
        </w:rPr>
        <w:t xml:space="preserve">In addition to 120kHz SCS, specify </w:t>
      </w:r>
      <w:r w:rsidRPr="00BB18D4">
        <w:rPr>
          <w:lang w:eastAsia="zh-CN"/>
        </w:rPr>
        <w:t xml:space="preserve">new SCS, </w:t>
      </w:r>
      <w:r w:rsidRPr="00BB18D4">
        <w:rPr>
          <w:lang w:eastAsia="ja-JP"/>
        </w:rPr>
        <w:t>480kHz and 960kHz, and define maximum bandwidth(s), for operation in this frequency range for data and control channels and reference signals, only NCP supported</w:t>
      </w:r>
      <w:bookmarkEnd w:id="1"/>
      <w:r w:rsidRPr="00BB18D4">
        <w:rPr>
          <w:lang w:eastAsia="ja-JP"/>
        </w:rPr>
        <w:t xml:space="preserve">. </w:t>
      </w:r>
    </w:p>
    <w:p w14:paraId="0E5D2DFE" w14:textId="082B299A" w:rsidR="002C3D7C" w:rsidRPr="00BB18D4" w:rsidRDefault="002C3D7C" w:rsidP="00BB18D4">
      <w:pPr>
        <w:pStyle w:val="B1"/>
        <w:spacing w:before="180"/>
        <w:ind w:left="1440" w:firstLine="0"/>
        <w:jc w:val="both"/>
        <w:rPr>
          <w:lang w:eastAsia="ja-JP"/>
        </w:rPr>
      </w:pPr>
      <w:bookmarkStart w:id="2" w:name="_Hlk58594267"/>
      <w:r w:rsidRPr="00BB18D4">
        <w:rPr>
          <w:lang w:eastAsia="ja-JP"/>
        </w:rPr>
        <w:t>Note: Except for timing line related aspects, a common design framework shall be adopted for 480kHz to 960kHz</w:t>
      </w:r>
      <w:bookmarkEnd w:id="2"/>
    </w:p>
    <w:p w14:paraId="6854C9FB" w14:textId="77777777" w:rsidR="00DB40FC" w:rsidRPr="00BB18D4" w:rsidRDefault="00DB40FC" w:rsidP="00BB18D4">
      <w:pPr>
        <w:numPr>
          <w:ilvl w:val="1"/>
          <w:numId w:val="29"/>
        </w:numPr>
        <w:overflowPunct w:val="0"/>
        <w:autoSpaceDE w:val="0"/>
        <w:autoSpaceDN w:val="0"/>
        <w:adjustRightInd w:val="0"/>
        <w:spacing w:before="180"/>
        <w:jc w:val="both"/>
        <w:textAlignment w:val="baseline"/>
        <w:rPr>
          <w:lang w:eastAsia="ja-JP"/>
        </w:rPr>
      </w:pPr>
      <w:r w:rsidRPr="00BB18D4">
        <w:rPr>
          <w:lang w:eastAsia="ja-JP"/>
        </w:rPr>
        <w:t xml:space="preserve">Time line related aspects adapted to 480kHz and 960kHz, e.g., BWP and beam switching timing, HARQ timing, UE processing, preparation and computation timelines for PDSCH, PUSCH/SRS and CSI, respectively. </w:t>
      </w:r>
    </w:p>
    <w:p w14:paraId="17D58312" w14:textId="423E39FE" w:rsidR="00DB40FC" w:rsidRPr="00BB18D4" w:rsidRDefault="00DB40FC" w:rsidP="00BB18D4">
      <w:pPr>
        <w:numPr>
          <w:ilvl w:val="1"/>
          <w:numId w:val="29"/>
        </w:numPr>
        <w:overflowPunct w:val="0"/>
        <w:autoSpaceDE w:val="0"/>
        <w:autoSpaceDN w:val="0"/>
        <w:adjustRightInd w:val="0"/>
        <w:spacing w:before="180"/>
        <w:jc w:val="both"/>
        <w:textAlignment w:val="baseline"/>
        <w:rPr>
          <w:lang w:eastAsia="zh-CN"/>
        </w:rPr>
      </w:pPr>
      <w:r w:rsidRPr="00BB18D4">
        <w:rPr>
          <w:rFonts w:hint="eastAsia"/>
          <w:lang w:eastAsia="zh-CN"/>
        </w:rPr>
        <w:t>Support enhancements for multi-PDSCH/PUSCH scheduling and HARQ support with a single DCI</w:t>
      </w:r>
    </w:p>
    <w:p w14:paraId="6843AA6D" w14:textId="226B7DA9" w:rsidR="002C3D7C" w:rsidRPr="00BB18D4" w:rsidRDefault="002C3D7C" w:rsidP="00BB18D4">
      <w:pPr>
        <w:pStyle w:val="B1"/>
        <w:spacing w:before="180"/>
        <w:ind w:left="1440" w:firstLine="0"/>
        <w:jc w:val="both"/>
        <w:rPr>
          <w:lang w:eastAsia="ja-JP"/>
        </w:rPr>
      </w:pPr>
      <w:r w:rsidRPr="00BB18D4">
        <w:rPr>
          <w:rFonts w:hint="eastAsia"/>
          <w:lang w:eastAsia="ja-JP"/>
        </w:rPr>
        <w:t>Note: coverage enhancement for multi-PDSCH/PUSCH scheduling is not pursued</w:t>
      </w:r>
    </w:p>
    <w:p w14:paraId="10C06ED3" w14:textId="693406B4" w:rsidR="002C3D7C" w:rsidRPr="00BB18D4" w:rsidRDefault="002C3D7C" w:rsidP="00BB18D4">
      <w:pPr>
        <w:pStyle w:val="B1"/>
        <w:numPr>
          <w:ilvl w:val="1"/>
          <w:numId w:val="29"/>
        </w:numPr>
        <w:overflowPunct w:val="0"/>
        <w:autoSpaceDE w:val="0"/>
        <w:autoSpaceDN w:val="0"/>
        <w:adjustRightInd w:val="0"/>
        <w:spacing w:before="180"/>
        <w:jc w:val="both"/>
        <w:textAlignment w:val="baseline"/>
        <w:rPr>
          <w:rFonts w:eastAsia="DengXian"/>
        </w:rPr>
      </w:pPr>
      <w:r w:rsidRPr="00BB18D4">
        <w:rPr>
          <w:rFonts w:eastAsia="DengXian"/>
        </w:rPr>
        <w:t>Evaluate, and if needed, specify the PTRS enhancement for 120kHz SCS, 480kHz SCS and/or 960kHz SCS, as well as DMRS enhancement for 480kHz SCS and/or 960kHz SCS.</w:t>
      </w:r>
    </w:p>
    <w:p w14:paraId="058D6168" w14:textId="3F1E69E9" w:rsidR="009D0967" w:rsidRPr="009D0967" w:rsidRDefault="009D0967" w:rsidP="006D5EA2">
      <w:pPr>
        <w:spacing w:before="180"/>
        <w:jc w:val="both"/>
        <w:rPr>
          <w:lang w:val="en-US"/>
        </w:rPr>
      </w:pPr>
      <w:r w:rsidRPr="00BB18D4">
        <w:rPr>
          <w:lang w:val="en-US"/>
        </w:rPr>
        <w:t>This contribution discusses the remaining issues for timeline, RS design (PTRS and DMRS), and multi-PDSCH/PUSCH scheduling by a single DCI.</w:t>
      </w:r>
      <w:r>
        <w:rPr>
          <w:lang w:val="en-US"/>
        </w:rPr>
        <w:t xml:space="preserve"> </w:t>
      </w:r>
    </w:p>
    <w:p w14:paraId="40D1BAAB" w14:textId="77777777" w:rsidR="009D0967" w:rsidRPr="002234A3" w:rsidRDefault="009D0967" w:rsidP="00C242B3">
      <w:pPr>
        <w:jc w:val="both"/>
        <w:rPr>
          <w:lang w:val="en-US"/>
        </w:rPr>
      </w:pPr>
    </w:p>
    <w:p w14:paraId="0BE0DDC2" w14:textId="4FF34DFB" w:rsidR="00060778" w:rsidRDefault="00097605" w:rsidP="0006077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Timeline and </w:t>
      </w:r>
      <w:r w:rsidR="00034960">
        <w:rPr>
          <w:szCs w:val="20"/>
          <w:lang w:val="en-US"/>
        </w:rPr>
        <w:t>DMRS enhancements</w:t>
      </w:r>
    </w:p>
    <w:p w14:paraId="7835403E" w14:textId="60EE0CB2" w:rsidR="00060778" w:rsidRPr="00271EC0" w:rsidRDefault="00097605" w:rsidP="00271EC0">
      <w:pPr>
        <w:pStyle w:val="4"/>
        <w:rPr>
          <w:rStyle w:val="B1Char1"/>
          <w:rFonts w:eastAsiaTheme="minorEastAsia"/>
          <w:b/>
        </w:rPr>
      </w:pPr>
      <w:r w:rsidRPr="00271EC0">
        <w:rPr>
          <w:rStyle w:val="B1Char1"/>
          <w:rFonts w:eastAsiaTheme="minorEastAsia"/>
          <w:b/>
        </w:rPr>
        <w:t>Default K1 value</w:t>
      </w:r>
    </w:p>
    <w:p w14:paraId="6392B0D2" w14:textId="77777777" w:rsidR="00097605" w:rsidRPr="00097605" w:rsidRDefault="00097605" w:rsidP="00097605">
      <w:pPr>
        <w:jc w:val="both"/>
        <w:rPr>
          <w:lang w:val="en-US"/>
        </w:rPr>
      </w:pPr>
      <w:r w:rsidRPr="00097605">
        <w:rPr>
          <w:rFonts w:hint="eastAsia"/>
          <w:lang w:val="en-US"/>
        </w:rPr>
        <w:t>In the last RAN1#106</w:t>
      </w:r>
      <w:r w:rsidRPr="00097605">
        <w:rPr>
          <w:lang w:val="en-US"/>
        </w:rPr>
        <w:t>bis</w:t>
      </w:r>
      <w:r w:rsidRPr="00097605">
        <w:rPr>
          <w:rFonts w:hint="eastAsia"/>
          <w:lang w:val="en-US"/>
        </w:rPr>
        <w:t xml:space="preserve"> meeting, RAN1 made</w:t>
      </w:r>
      <w:r w:rsidRPr="00097605">
        <w:rPr>
          <w:lang w:val="en-US"/>
        </w:rPr>
        <w:t xml:space="preserve"> the following</w:t>
      </w:r>
      <w:r w:rsidRPr="00097605">
        <w:rPr>
          <w:rFonts w:hint="eastAsia"/>
          <w:lang w:val="en-US"/>
        </w:rPr>
        <w:t xml:space="preserve"> agreements on </w:t>
      </w:r>
      <w:r w:rsidRPr="00097605">
        <w:rPr>
          <w:lang w:val="en-US"/>
        </w:rPr>
        <w:t>default K1 values for DCI format 1_0 for 480/960kHz SCS in FR2-2. [2]</w:t>
      </w:r>
    </w:p>
    <w:tbl>
      <w:tblPr>
        <w:tblStyle w:val="a6"/>
        <w:tblW w:w="0" w:type="auto"/>
        <w:tblLook w:val="04A0" w:firstRow="1" w:lastRow="0" w:firstColumn="1" w:lastColumn="0" w:noHBand="0" w:noVBand="1"/>
      </w:tblPr>
      <w:tblGrid>
        <w:gridCol w:w="9629"/>
      </w:tblGrid>
      <w:tr w:rsidR="00097605" w14:paraId="598A911D" w14:textId="77777777" w:rsidTr="000E57CB">
        <w:tc>
          <w:tcPr>
            <w:tcW w:w="9629" w:type="dxa"/>
          </w:tcPr>
          <w:p w14:paraId="0CEDBCD8" w14:textId="77777777" w:rsidR="00097605" w:rsidRDefault="00097605" w:rsidP="00097605">
            <w:r w:rsidRPr="001F3269">
              <w:rPr>
                <w:highlight w:val="green"/>
              </w:rPr>
              <w:t>Agreement:</w:t>
            </w:r>
          </w:p>
          <w:p w14:paraId="17725508" w14:textId="77777777" w:rsidR="00097605" w:rsidRPr="001F3269" w:rsidRDefault="00097605" w:rsidP="00097605">
            <w:pPr>
              <w:rPr>
                <w:rFonts w:eastAsia="Calibri"/>
              </w:rPr>
            </w:pPr>
            <w:r>
              <w:t>For NR operation with 480 kHz and/or 960 kHz SCS, decide the set of values for PDSCH-to-HARQ_feedback timing indicator field in DCI format 1_0</w:t>
            </w:r>
            <w:r>
              <w:rPr>
                <w:b/>
                <w:bCs/>
                <w:i/>
                <w:iCs/>
                <w:lang w:eastAsia="sv-SE"/>
              </w:rPr>
              <w:t xml:space="preserve"> </w:t>
            </w:r>
            <w:r>
              <w:t>in RAN1#107-e.</w:t>
            </w:r>
          </w:p>
          <w:p w14:paraId="1834CDFA" w14:textId="77777777" w:rsidR="00097605" w:rsidRDefault="00097605" w:rsidP="00097605">
            <w:pPr>
              <w:pStyle w:val="a4"/>
              <w:numPr>
                <w:ilvl w:val="0"/>
                <w:numId w:val="32"/>
              </w:numPr>
              <w:spacing w:after="0" w:line="252" w:lineRule="auto"/>
              <w:ind w:leftChars="0"/>
              <w:rPr>
                <w:lang w:val="en-US" w:eastAsia="zh-CN"/>
              </w:rPr>
            </w:pPr>
            <w:r>
              <w:rPr>
                <w:lang w:eastAsia="zh-CN"/>
              </w:rPr>
              <w:t>Option 1: {4, 8, 12, 16, 20, 24, 28, 32} for 480 kHz and {8, 16, 24, 32, 40, 48, 56, 64} for 960 kHz</w:t>
            </w:r>
          </w:p>
          <w:p w14:paraId="3CCEC0E5" w14:textId="77777777" w:rsidR="00097605" w:rsidRDefault="00097605" w:rsidP="00097605">
            <w:pPr>
              <w:pStyle w:val="a4"/>
              <w:numPr>
                <w:ilvl w:val="0"/>
                <w:numId w:val="32"/>
              </w:numPr>
              <w:spacing w:after="0" w:line="252" w:lineRule="auto"/>
              <w:ind w:leftChars="0"/>
              <w:rPr>
                <w:lang w:eastAsia="zh-CN"/>
              </w:rPr>
            </w:pPr>
            <w:r>
              <w:rPr>
                <w:lang w:eastAsia="zh-CN"/>
              </w:rPr>
              <w:t>Option 2: {7, 8, 9, 10, 11, 12, 13, 14} for 480 kHz and {13, 14, 15, 16, 17, 18, 19, 20} for 960 kHz</w:t>
            </w:r>
          </w:p>
          <w:p w14:paraId="62CAD932" w14:textId="77777777" w:rsidR="00097605" w:rsidRDefault="00097605" w:rsidP="00097605">
            <w:pPr>
              <w:pStyle w:val="a4"/>
              <w:numPr>
                <w:ilvl w:val="0"/>
                <w:numId w:val="32"/>
              </w:numPr>
              <w:spacing w:after="0" w:line="252" w:lineRule="auto"/>
              <w:ind w:leftChars="0"/>
              <w:rPr>
                <w:lang w:eastAsia="zh-CN"/>
              </w:rPr>
            </w:pPr>
            <w:r>
              <w:rPr>
                <w:lang w:eastAsia="zh-CN"/>
              </w:rPr>
              <w:t>Option 2a: {1, 2, 3, 4, 5, 6, 7, 8} (same as in existing specification)</w:t>
            </w:r>
          </w:p>
          <w:p w14:paraId="1AFB425C" w14:textId="77777777" w:rsidR="00097605" w:rsidRDefault="00097605" w:rsidP="00097605">
            <w:pPr>
              <w:pStyle w:val="a4"/>
              <w:numPr>
                <w:ilvl w:val="1"/>
                <w:numId w:val="32"/>
              </w:numPr>
              <w:spacing w:after="0" w:line="252" w:lineRule="auto"/>
              <w:ind w:leftChars="0"/>
              <w:rPr>
                <w:lang w:eastAsia="zh-CN"/>
              </w:rPr>
            </w:pPr>
            <w:r>
              <w:rPr>
                <w:lang w:eastAsia="zh-CN"/>
              </w:rPr>
              <w:t>Note: the actual slot offset of k1 is the indicated value + offset where offset is ceil(N1/14)</w:t>
            </w:r>
          </w:p>
          <w:p w14:paraId="0D964966" w14:textId="37BFBE6F" w:rsidR="00097605" w:rsidRPr="00097605" w:rsidRDefault="00097605" w:rsidP="00097605">
            <w:pPr>
              <w:pStyle w:val="a4"/>
              <w:numPr>
                <w:ilvl w:val="0"/>
                <w:numId w:val="32"/>
              </w:numPr>
              <w:spacing w:after="0" w:line="252" w:lineRule="auto"/>
              <w:ind w:leftChars="0"/>
              <w:rPr>
                <w:lang w:eastAsia="zh-CN"/>
              </w:rPr>
            </w:pPr>
            <w:r>
              <w:rPr>
                <w:lang w:eastAsia="zh-CN"/>
              </w:rPr>
              <w:t xml:space="preserve">Other options are not precluded  </w:t>
            </w:r>
          </w:p>
        </w:tc>
      </w:tr>
    </w:tbl>
    <w:p w14:paraId="2B01A84D" w14:textId="53DD57D5" w:rsidR="00D03AEA" w:rsidRDefault="00D03AEA" w:rsidP="00097605">
      <w:pPr>
        <w:jc w:val="both"/>
      </w:pPr>
      <w:r>
        <w:t xml:space="preserve">In </w:t>
      </w:r>
      <w:r w:rsidRPr="00D03AEA">
        <w:rPr>
          <w:rFonts w:hint="eastAsia"/>
        </w:rPr>
        <w:t xml:space="preserve">Option </w:t>
      </w:r>
      <w:r>
        <w:t xml:space="preserve">1, granularity of the </w:t>
      </w:r>
      <w:r w:rsidR="005B1F14">
        <w:rPr>
          <w:rFonts w:hint="eastAsia"/>
        </w:rPr>
        <w:t>K</w:t>
      </w:r>
      <w:r>
        <w:t xml:space="preserve">1 value in DCI format 1_0 increases to 4 or 8 for 480KHz or 960kHz, respectively, but in option 2, granularity of the </w:t>
      </w:r>
      <w:r w:rsidR="005B1F14">
        <w:t xml:space="preserve">K1 </w:t>
      </w:r>
      <w:r>
        <w:t>value in DCI format 1_0 is kept as 1 but it introduce</w:t>
      </w:r>
      <w:r w:rsidR="005B1F14">
        <w:t>s</w:t>
      </w:r>
      <w:r>
        <w:t xml:space="preserve"> an offset value depending on the minimum PDSCH processing time, N1. In terms of gNB scheduling flexibility, both options have some limitation</w:t>
      </w:r>
      <w:r w:rsidR="005B1F14">
        <w:t>s</w:t>
      </w:r>
      <w:r>
        <w:t xml:space="preserve">, which </w:t>
      </w:r>
      <w:r w:rsidR="005B1F14">
        <w:t xml:space="preserve">are </w:t>
      </w:r>
      <w:r>
        <w:t xml:space="preserve">shown in Figure 1. </w:t>
      </w:r>
    </w:p>
    <w:p w14:paraId="117805FB" w14:textId="097E97CD" w:rsidR="00D03AEA" w:rsidRDefault="00D03AEA" w:rsidP="00D03AEA">
      <w:pPr>
        <w:jc w:val="center"/>
      </w:pPr>
      <w:r>
        <w:rPr>
          <w:noProof/>
          <w:lang w:val="en-US"/>
        </w:rPr>
        <w:lastRenderedPageBreak/>
        <w:drawing>
          <wp:inline distT="0" distB="0" distL="0" distR="0" wp14:anchorId="077642C6" wp14:editId="49B39597">
            <wp:extent cx="5651500" cy="457263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1500" cy="4572635"/>
                    </a:xfrm>
                    <a:prstGeom prst="rect">
                      <a:avLst/>
                    </a:prstGeom>
                    <a:noFill/>
                  </pic:spPr>
                </pic:pic>
              </a:graphicData>
            </a:graphic>
          </wp:inline>
        </w:drawing>
      </w:r>
    </w:p>
    <w:p w14:paraId="062B14AD" w14:textId="7D0F4C98" w:rsidR="00D03AEA" w:rsidRPr="004064B1" w:rsidRDefault="00D03AEA" w:rsidP="00D03AEA">
      <w:pPr>
        <w:jc w:val="center"/>
        <w:rPr>
          <w:b/>
        </w:rPr>
      </w:pPr>
      <w:r w:rsidRPr="004064B1">
        <w:rPr>
          <w:b/>
        </w:rPr>
        <w:t>Figure 1. Default K1 value</w:t>
      </w:r>
      <w:r w:rsidR="005B1F14" w:rsidRPr="004064B1">
        <w:rPr>
          <w:b/>
        </w:rPr>
        <w:t>s</w:t>
      </w:r>
      <w:r w:rsidRPr="004064B1">
        <w:rPr>
          <w:b/>
        </w:rPr>
        <w:t>. ‘x’ means non-schedulable slot</w:t>
      </w:r>
      <w:r w:rsidR="005B1F14" w:rsidRPr="004064B1">
        <w:rPr>
          <w:b/>
        </w:rPr>
        <w:t xml:space="preserve"> for PDSCH</w:t>
      </w:r>
      <w:r w:rsidRPr="004064B1">
        <w:rPr>
          <w:b/>
        </w:rPr>
        <w:t xml:space="preserve"> and ‘o’ means schedulable slot</w:t>
      </w:r>
      <w:r w:rsidR="005B1F14" w:rsidRPr="004064B1">
        <w:rPr>
          <w:b/>
        </w:rPr>
        <w:t xml:space="preserve"> for PDSCH</w:t>
      </w:r>
      <w:r w:rsidRPr="004064B1">
        <w:rPr>
          <w:b/>
        </w:rPr>
        <w:t xml:space="preserve">. It is assumed that ‘S’ slot is not used for PUCCH </w:t>
      </w:r>
      <w:r w:rsidR="005B1F14" w:rsidRPr="004064B1">
        <w:rPr>
          <w:b/>
        </w:rPr>
        <w:t>transmission</w:t>
      </w:r>
    </w:p>
    <w:p w14:paraId="631B09C1" w14:textId="6F4D06F5" w:rsidR="00D03AEA" w:rsidRPr="00D03AEA" w:rsidRDefault="00D03AEA" w:rsidP="00097605">
      <w:pPr>
        <w:jc w:val="both"/>
      </w:pPr>
      <w:r w:rsidRPr="00D03AEA">
        <w:rPr>
          <w:rFonts w:hint="eastAsia"/>
        </w:rPr>
        <w:t xml:space="preserve">From Figure 1, </w:t>
      </w:r>
      <w:r>
        <w:t>we can observe that option 1 can provide more number of schedulable slo</w:t>
      </w:r>
      <w:r>
        <w:rPr>
          <w:rFonts w:hint="eastAsia"/>
        </w:rPr>
        <w:t>ts</w:t>
      </w:r>
      <w:r w:rsidR="005B1F14">
        <w:t xml:space="preserve"> for PDSCH</w:t>
      </w:r>
      <w:r>
        <w:t xml:space="preserve"> than option 2, but option 2 can provide more flexible </w:t>
      </w:r>
      <w:r w:rsidR="005B1F14">
        <w:t xml:space="preserve">PUCCH </w:t>
      </w:r>
      <w:r>
        <w:t>scheduling because one DL slot can be associated to more than one UL slot. For example, in option 1, DL slot 10 is associated to UL slot 26 or UL slot 58(not shown in Figure 1) by K1=16 or K1=48 respectively, but in option 2, DL slot 10 is associated to UL slot 26, 27, 28, 29, 30, by K1=16, 17, 18, 19, 20, respectively. Additionally, the K1 values 4 and 8 for 480kHz and 8 for 960kHz are not applicable due to PDSCH processing time. Even though some of slots are not schedulable</w:t>
      </w:r>
      <w:r w:rsidR="005B1F14">
        <w:t xml:space="preserve"> for PDSCH</w:t>
      </w:r>
      <w:r>
        <w:t>, gNB can configure DCI format 1_1 or 1_2 additionally with appropriate K1 values (Recall that the range of K1 value in DCI format 1_1/1_2 is up to 127 with 1-slot granularity). Therefore, we prefer to keep 1-slot granularity, i.e., option 2.</w:t>
      </w:r>
    </w:p>
    <w:p w14:paraId="32ABDA8F" w14:textId="4CA07EBD" w:rsidR="00060778" w:rsidRDefault="00422D90" w:rsidP="00060778">
      <w:pPr>
        <w:jc w:val="both"/>
        <w:rPr>
          <w:b/>
          <w:u w:val="single"/>
        </w:rPr>
      </w:pPr>
      <w:r w:rsidRPr="00A70D31">
        <w:rPr>
          <w:b/>
          <w:u w:val="single"/>
        </w:rPr>
        <w:t xml:space="preserve">Proposal </w:t>
      </w:r>
      <w:r w:rsidR="007E7322">
        <w:rPr>
          <w:b/>
          <w:u w:val="single"/>
        </w:rPr>
        <w:t>1</w:t>
      </w:r>
      <w:r w:rsidR="00060778" w:rsidRPr="00A70D31">
        <w:rPr>
          <w:b/>
          <w:u w:val="single"/>
        </w:rPr>
        <w:t xml:space="preserve">: Support </w:t>
      </w:r>
      <w:r w:rsidR="007E7322">
        <w:rPr>
          <w:b/>
          <w:u w:val="single"/>
        </w:rPr>
        <w:t>Option 2 for default K1 value</w:t>
      </w:r>
      <w:r w:rsidR="000E57CB">
        <w:rPr>
          <w:b/>
          <w:u w:val="single"/>
        </w:rPr>
        <w:t xml:space="preserve"> in DCI format 1_0</w:t>
      </w:r>
      <w:r w:rsidR="007E7322">
        <w:rPr>
          <w:b/>
          <w:u w:val="single"/>
        </w:rPr>
        <w:t>.</w:t>
      </w:r>
    </w:p>
    <w:p w14:paraId="7E56EA2A" w14:textId="676240A5" w:rsidR="00097605" w:rsidRDefault="00097605" w:rsidP="00060778">
      <w:pPr>
        <w:jc w:val="both"/>
        <w:rPr>
          <w:b/>
          <w:u w:val="single"/>
        </w:rPr>
      </w:pPr>
    </w:p>
    <w:p w14:paraId="286F703D" w14:textId="73CEA07A" w:rsidR="00097605" w:rsidRPr="00271EC0" w:rsidRDefault="00343A93" w:rsidP="00271EC0">
      <w:pPr>
        <w:pStyle w:val="4"/>
        <w:rPr>
          <w:rStyle w:val="B1Char1"/>
          <w:rFonts w:eastAsiaTheme="minorEastAsia"/>
          <w:b/>
        </w:rPr>
      </w:pPr>
      <w:r>
        <w:rPr>
          <w:rStyle w:val="B1Char1"/>
          <w:rFonts w:eastAsiaTheme="minorEastAsia"/>
          <w:b/>
        </w:rPr>
        <w:t xml:space="preserve">Remaining parameters for </w:t>
      </w:r>
      <w:r w:rsidR="00097605" w:rsidRPr="00271EC0">
        <w:rPr>
          <w:rStyle w:val="B1Char1"/>
          <w:rFonts w:eastAsiaTheme="minorEastAsia"/>
          <w:b/>
        </w:rPr>
        <w:t>Timeline</w:t>
      </w:r>
    </w:p>
    <w:p w14:paraId="01821225" w14:textId="6450DE24" w:rsidR="00AE3E75" w:rsidRDefault="00097605" w:rsidP="00060778">
      <w:pPr>
        <w:jc w:val="both"/>
      </w:pPr>
      <w:r w:rsidRPr="00D03AEA">
        <w:rPr>
          <w:rFonts w:hint="eastAsia"/>
        </w:rPr>
        <w:t xml:space="preserve">In the </w:t>
      </w:r>
      <w:r w:rsidRPr="00D03AEA">
        <w:t>last RAN1#106bis meeting,</w:t>
      </w:r>
      <w:r w:rsidR="00D03AEA">
        <w:t xml:space="preserve"> RAN1 discussed the following two proposals but did not reach consensus due to lack of time [</w:t>
      </w:r>
      <w:r w:rsidR="00AD4F77">
        <w:t>3</w:t>
      </w:r>
      <w:r w:rsidR="00D03AEA">
        <w:t xml:space="preserve">]. </w:t>
      </w:r>
    </w:p>
    <w:tbl>
      <w:tblPr>
        <w:tblStyle w:val="a6"/>
        <w:tblW w:w="0" w:type="auto"/>
        <w:tblLook w:val="04A0" w:firstRow="1" w:lastRow="0" w:firstColumn="1" w:lastColumn="0" w:noHBand="0" w:noVBand="1"/>
      </w:tblPr>
      <w:tblGrid>
        <w:gridCol w:w="9629"/>
      </w:tblGrid>
      <w:tr w:rsidR="00AE3E75" w14:paraId="0F1429AD" w14:textId="77777777" w:rsidTr="00AE3E75">
        <w:tc>
          <w:tcPr>
            <w:tcW w:w="9629" w:type="dxa"/>
          </w:tcPr>
          <w:p w14:paraId="59561479" w14:textId="77777777" w:rsidR="00AE3E75" w:rsidRPr="00AE3E75" w:rsidRDefault="00AE3E75" w:rsidP="00AE3E75">
            <w:pPr>
              <w:keepNext/>
              <w:keepLines/>
              <w:overflowPunct w:val="0"/>
              <w:autoSpaceDE w:val="0"/>
              <w:autoSpaceDN w:val="0"/>
              <w:adjustRightInd w:val="0"/>
              <w:spacing w:before="120" w:line="259" w:lineRule="auto"/>
              <w:ind w:left="1701" w:hanging="1701"/>
              <w:textAlignment w:val="baseline"/>
              <w:outlineLvl w:val="4"/>
              <w:rPr>
                <w:rFonts w:ascii="Arial" w:eastAsia="SimSun" w:hAnsi="Arial"/>
                <w:sz w:val="22"/>
                <w:lang w:eastAsia="zh-CN"/>
              </w:rPr>
            </w:pPr>
            <w:r w:rsidRPr="00AE3E75">
              <w:rPr>
                <w:rFonts w:ascii="Arial" w:eastAsia="SimSun" w:hAnsi="Arial"/>
                <w:sz w:val="22"/>
                <w:highlight w:val="cyan"/>
                <w:lang w:eastAsia="zh-CN"/>
              </w:rPr>
              <w:lastRenderedPageBreak/>
              <w:t>Proposal 1-5</w:t>
            </w:r>
          </w:p>
          <w:p w14:paraId="319C80EC" w14:textId="77777777" w:rsidR="00AE3E75" w:rsidRDefault="00AE3E75" w:rsidP="00AE3E75">
            <w:pPr>
              <w:overflowPunct w:val="0"/>
              <w:autoSpaceDE w:val="0"/>
              <w:autoSpaceDN w:val="0"/>
              <w:adjustRightInd w:val="0"/>
              <w:spacing w:before="120" w:after="120" w:line="259" w:lineRule="auto"/>
              <w:textAlignment w:val="baseline"/>
              <w:rPr>
                <w:rFonts w:eastAsia="SimSun"/>
                <w:bCs/>
                <w:lang w:val="en-US" w:eastAsia="en-US"/>
              </w:rPr>
            </w:pPr>
            <w:r w:rsidRPr="00AE3E75">
              <w:rPr>
                <w:rFonts w:eastAsia="SimSun"/>
                <w:bCs/>
                <w:lang w:val="en-US" w:eastAsia="en-US"/>
              </w:rPr>
              <w:t xml:space="preserve">For NR operation with 480 kHz and/or 960 kHz SCS, </w:t>
            </w:r>
            <w:r w:rsidRPr="00AE3E75">
              <w:rPr>
                <w:rFonts w:eastAsia="바탕"/>
                <w:bCs/>
                <w:i/>
                <w:lang w:val="en-US"/>
              </w:rPr>
              <w:t>d</w:t>
            </w:r>
            <w:r w:rsidRPr="00AE3E75">
              <w:rPr>
                <w:rFonts w:eastAsia="바탕"/>
                <w:bCs/>
                <w:i/>
                <w:vertAlign w:val="subscript"/>
                <w:lang w:val="en-US"/>
              </w:rPr>
              <w:t>1,1</w:t>
            </w:r>
            <w:r w:rsidRPr="00AE3E75">
              <w:rPr>
                <w:rFonts w:eastAsia="바탕"/>
                <w:bCs/>
                <w:lang w:val="en-US"/>
              </w:rPr>
              <w:t xml:space="preserve"> and </w:t>
            </w:r>
            <w:r w:rsidRPr="00AE3E75">
              <w:rPr>
                <w:rFonts w:eastAsia="바탕"/>
                <w:bCs/>
                <w:i/>
                <w:lang w:val="en-US"/>
              </w:rPr>
              <w:t>d</w:t>
            </w:r>
            <w:r w:rsidRPr="00AE3E75">
              <w:rPr>
                <w:rFonts w:eastAsia="바탕"/>
                <w:bCs/>
                <w:i/>
                <w:vertAlign w:val="subscript"/>
                <w:lang w:val="en-US"/>
              </w:rPr>
              <w:t>2</w:t>
            </w:r>
            <w:r w:rsidRPr="00AE3E75">
              <w:rPr>
                <w:rFonts w:eastAsia="SimSun"/>
                <w:bCs/>
                <w:lang w:val="en-US" w:eastAsia="en-US"/>
              </w:rPr>
              <w:t xml:space="preserve"> (</w:t>
            </w:r>
            <w:r w:rsidRPr="00AE3E75">
              <w:rPr>
                <w:rFonts w:eastAsia="바탕"/>
                <w:bCs/>
                <w:lang w:val="en-US"/>
              </w:rPr>
              <w:t xml:space="preserve">to derive </w:t>
            </w:r>
            <w:r w:rsidRPr="00AE3E75">
              <w:rPr>
                <w:rFonts w:eastAsia="바탕"/>
                <w:bCs/>
                <w:i/>
                <w:lang w:val="en-US"/>
              </w:rPr>
              <w:t>T</w:t>
            </w:r>
            <w:r w:rsidRPr="00AE3E75">
              <w:rPr>
                <w:rFonts w:eastAsia="바탕"/>
                <w:bCs/>
                <w:i/>
                <w:vertAlign w:val="subscript"/>
                <w:lang w:val="en-US"/>
              </w:rPr>
              <w:t>proc,1</w:t>
            </w:r>
            <w:r w:rsidRPr="00AE3E75">
              <w:rPr>
                <w:rFonts w:eastAsia="SimSun"/>
                <w:bCs/>
                <w:lang w:val="en-US" w:eastAsia="en-US"/>
              </w:rPr>
              <w:t xml:space="preserve"> in PDSCH processing time) and </w:t>
            </w:r>
            <w:r w:rsidRPr="00AE3E75">
              <w:rPr>
                <w:rFonts w:eastAsia="바탕"/>
                <w:bCs/>
                <w:i/>
                <w:lang w:val="en-US"/>
              </w:rPr>
              <w:t>d</w:t>
            </w:r>
            <w:r w:rsidRPr="00AE3E75">
              <w:rPr>
                <w:rFonts w:eastAsia="바탕"/>
                <w:bCs/>
                <w:i/>
                <w:vertAlign w:val="subscript"/>
                <w:lang w:val="en-US"/>
              </w:rPr>
              <w:t>2,1</w:t>
            </w:r>
            <w:r w:rsidRPr="00AE3E75">
              <w:rPr>
                <w:rFonts w:eastAsia="바탕"/>
                <w:bCs/>
                <w:lang w:val="en-US"/>
              </w:rPr>
              <w:t xml:space="preserve"> and </w:t>
            </w:r>
            <w:r w:rsidRPr="00AE3E75">
              <w:rPr>
                <w:rFonts w:eastAsia="바탕"/>
                <w:bCs/>
                <w:i/>
                <w:lang w:val="en-US"/>
              </w:rPr>
              <w:t>d</w:t>
            </w:r>
            <w:r w:rsidRPr="00AE3E75">
              <w:rPr>
                <w:rFonts w:eastAsia="바탕"/>
                <w:bCs/>
                <w:i/>
                <w:vertAlign w:val="subscript"/>
                <w:lang w:val="en-US"/>
              </w:rPr>
              <w:t>2</w:t>
            </w:r>
            <w:r w:rsidRPr="00AE3E75">
              <w:rPr>
                <w:rFonts w:eastAsia="SimSun"/>
                <w:bCs/>
                <w:lang w:val="en-US" w:eastAsia="en-US"/>
              </w:rPr>
              <w:t xml:space="preserve"> (</w:t>
            </w:r>
            <w:r w:rsidRPr="00AE3E75">
              <w:rPr>
                <w:rFonts w:eastAsia="바탕"/>
                <w:bCs/>
                <w:lang w:val="en-US"/>
              </w:rPr>
              <w:t xml:space="preserve">to derive </w:t>
            </w:r>
            <w:r w:rsidRPr="00AE3E75">
              <w:rPr>
                <w:rFonts w:eastAsia="바탕"/>
                <w:bCs/>
                <w:i/>
                <w:lang w:val="en-US"/>
              </w:rPr>
              <w:t>T</w:t>
            </w:r>
            <w:r w:rsidRPr="00AE3E75">
              <w:rPr>
                <w:rFonts w:eastAsia="바탕"/>
                <w:bCs/>
                <w:i/>
                <w:vertAlign w:val="subscript"/>
                <w:lang w:val="en-US"/>
              </w:rPr>
              <w:t>proc,2</w:t>
            </w:r>
            <w:r w:rsidRPr="00AE3E75">
              <w:rPr>
                <w:rFonts w:eastAsia="바탕"/>
                <w:b/>
                <w:bCs/>
                <w:i/>
                <w:lang w:val="en-US"/>
              </w:rPr>
              <w:t xml:space="preserve"> </w:t>
            </w:r>
            <w:r w:rsidRPr="00AE3E75">
              <w:rPr>
                <w:rFonts w:eastAsia="SimSun"/>
                <w:bCs/>
                <w:lang w:val="en-US" w:eastAsia="en-US"/>
              </w:rPr>
              <w:t>in PUSCH preparation time) are scaled by 4 and 8 for 480kHz and 960kHz, respectively.</w:t>
            </w:r>
          </w:p>
          <w:p w14:paraId="5C0AB1BA" w14:textId="77777777" w:rsidR="00D03AEA" w:rsidRPr="00AE3E75" w:rsidRDefault="00D03AEA" w:rsidP="00D03AEA">
            <w:pPr>
              <w:keepNext/>
              <w:keepLines/>
              <w:overflowPunct w:val="0"/>
              <w:autoSpaceDE w:val="0"/>
              <w:autoSpaceDN w:val="0"/>
              <w:adjustRightInd w:val="0"/>
              <w:spacing w:before="120" w:line="259" w:lineRule="auto"/>
              <w:ind w:left="1701" w:hanging="1701"/>
              <w:textAlignment w:val="baseline"/>
              <w:outlineLvl w:val="4"/>
              <w:rPr>
                <w:rFonts w:ascii="Arial" w:eastAsia="SimSun" w:hAnsi="Arial"/>
                <w:sz w:val="22"/>
                <w:lang w:eastAsia="zh-CN"/>
              </w:rPr>
            </w:pPr>
            <w:r w:rsidRPr="00AE3E75">
              <w:rPr>
                <w:rFonts w:ascii="Arial" w:eastAsia="SimSun" w:hAnsi="Arial"/>
                <w:sz w:val="22"/>
                <w:highlight w:val="cyan"/>
                <w:lang w:eastAsia="zh-CN"/>
              </w:rPr>
              <w:t>Proposal 1-6a</w:t>
            </w:r>
          </w:p>
          <w:p w14:paraId="21511E2A" w14:textId="77777777" w:rsidR="00D03AEA" w:rsidRPr="00AE3E75" w:rsidRDefault="00D03AEA" w:rsidP="00D03AEA">
            <w:pPr>
              <w:numPr>
                <w:ilvl w:val="0"/>
                <w:numId w:val="33"/>
              </w:numPr>
              <w:overflowPunct w:val="0"/>
              <w:autoSpaceDE w:val="0"/>
              <w:autoSpaceDN w:val="0"/>
              <w:adjustRightInd w:val="0"/>
              <w:spacing w:after="0" w:line="259" w:lineRule="auto"/>
              <w:textAlignment w:val="baseline"/>
              <w:rPr>
                <w:rFonts w:eastAsia="Calibri"/>
                <w:lang w:val="en-US" w:eastAsia="en-US"/>
              </w:rPr>
            </w:pPr>
            <w:r w:rsidRPr="00AE3E75">
              <w:rPr>
                <w:rFonts w:eastAsia="Calibri"/>
                <w:lang w:val="en-US" w:eastAsia="en-US"/>
              </w:rPr>
              <w:t xml:space="preserve">For NR operation </w:t>
            </w:r>
            <w:r w:rsidRPr="00AE3E75">
              <w:rPr>
                <w:rFonts w:eastAsia="Calibri"/>
                <w:lang w:val="en-US" w:eastAsia="zh-CN"/>
              </w:rPr>
              <w:t>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r w:rsidRPr="00AE3E75">
              <w:rPr>
                <w:rFonts w:eastAsia="Calibri"/>
                <w:lang w:val="en-US" w:eastAsia="en-US"/>
              </w:rPr>
              <w:t>.</w:t>
            </w:r>
          </w:p>
          <w:p w14:paraId="3FFEF2D2" w14:textId="77777777" w:rsidR="00D03AEA" w:rsidRPr="00AE3E75" w:rsidRDefault="00D03AEA" w:rsidP="00D03AEA">
            <w:pPr>
              <w:numPr>
                <w:ilvl w:val="1"/>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HARQ-ACK information in response to a SPS PDSCH release, </w:t>
            </w:r>
            <w:r w:rsidRPr="00AE3E75">
              <w:rPr>
                <w:rFonts w:eastAsia="SimSun"/>
                <w:i/>
                <w:lang w:eastAsia="zh-CN"/>
              </w:rPr>
              <w:t>N</w:t>
            </w:r>
            <w:r w:rsidRPr="00AE3E75">
              <w:rPr>
                <w:rFonts w:eastAsia="SimSun"/>
                <w:lang w:eastAsia="zh-CN"/>
              </w:rPr>
              <w:t xml:space="preserve"> in 38.213 Section 10.2</w:t>
            </w:r>
          </w:p>
          <w:p w14:paraId="32B639A8" w14:textId="77777777" w:rsidR="00D03AEA" w:rsidRPr="00AE3E75" w:rsidRDefault="00D03AEA" w:rsidP="00D03AEA">
            <w:pPr>
              <w:numPr>
                <w:ilvl w:val="1"/>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HARQ-ACK information in response to a detection of a DCI format 1_1 indicating SCell dormancy, </w:t>
            </w:r>
            <w:r w:rsidRPr="00AE3E75">
              <w:rPr>
                <w:rFonts w:eastAsia="SimSun"/>
                <w:i/>
                <w:lang w:eastAsia="zh-CN"/>
              </w:rPr>
              <w:t>N</w:t>
            </w:r>
            <w:r w:rsidRPr="00AE3E75">
              <w:rPr>
                <w:rFonts w:eastAsia="SimSun"/>
                <w:lang w:eastAsia="zh-CN"/>
              </w:rPr>
              <w:t xml:space="preserve"> in 38.213 Section 10.3</w:t>
            </w:r>
          </w:p>
          <w:p w14:paraId="13CEB3EE" w14:textId="77777777" w:rsidR="00D03AEA" w:rsidRPr="00AE3E75" w:rsidRDefault="00D03AEA" w:rsidP="00D03AEA">
            <w:pPr>
              <w:numPr>
                <w:ilvl w:val="1"/>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Determination of the resource allocation table to be used for PUSCH, </w:t>
            </w:r>
            <w:r w:rsidRPr="00AE3E75">
              <w:rPr>
                <w:rFonts w:eastAsia="SimSun"/>
                <w:i/>
                <w:color w:val="000000"/>
                <w:lang w:val="en-US" w:eastAsia="en-US"/>
              </w:rPr>
              <w:t>Δ</w:t>
            </w:r>
            <w:r w:rsidRPr="00AE3E75">
              <w:rPr>
                <w:rFonts w:eastAsia="SimSun"/>
                <w:lang w:eastAsia="zh-CN"/>
              </w:rPr>
              <w:t xml:space="preserve"> in 38.214 Section 6.1.2.1.1</w:t>
            </w:r>
          </w:p>
          <w:p w14:paraId="7BD97964" w14:textId="77777777" w:rsidR="00D03AEA" w:rsidRPr="00AE3E75" w:rsidRDefault="00D03AEA" w:rsidP="00D03AEA">
            <w:pPr>
              <w:numPr>
                <w:ilvl w:val="1"/>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UE PDSCH reception preparation time with cross carrier scheduling with different subcarrier spacings for PDCCH and PDSCH, </w:t>
            </w:r>
            <w:r w:rsidRPr="00AE3E75">
              <w:rPr>
                <w:rFonts w:eastAsia="SimSun"/>
                <w:i/>
                <w:color w:val="000000"/>
                <w:lang w:val="en-US" w:eastAsia="en-US"/>
              </w:rPr>
              <w:t>N</w:t>
            </w:r>
            <w:r w:rsidRPr="00AE3E75">
              <w:rPr>
                <w:rFonts w:eastAsia="SimSun"/>
                <w:i/>
                <w:color w:val="000000"/>
                <w:vertAlign w:val="subscript"/>
                <w:lang w:val="en-US" w:eastAsia="en-US"/>
              </w:rPr>
              <w:t>pdsch</w:t>
            </w:r>
            <w:r w:rsidRPr="00AE3E75">
              <w:rPr>
                <w:rFonts w:eastAsia="SimSun"/>
                <w:lang w:eastAsia="zh-CN"/>
              </w:rPr>
              <w:t xml:space="preserve"> in 38.214 Section 5.5</w:t>
            </w:r>
          </w:p>
          <w:p w14:paraId="6112D98D" w14:textId="77777777" w:rsidR="00D03AEA" w:rsidRPr="00AE3E75" w:rsidRDefault="00D03AEA" w:rsidP="00D03AEA">
            <w:pPr>
              <w:numPr>
                <w:ilvl w:val="1"/>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Application delay of the minimum scheduling offset restriction, </w:t>
            </w:r>
            <w:r w:rsidRPr="00AE3E75">
              <w:rPr>
                <w:rFonts w:eastAsia="SimSun"/>
                <w:i/>
                <w:lang w:val="en-US" w:eastAsia="en-US"/>
              </w:rPr>
              <w:t>Z</w:t>
            </w:r>
            <w:r w:rsidRPr="00AE3E75">
              <w:rPr>
                <w:rFonts w:eastAsia="SimSun"/>
                <w:i/>
                <w:vertAlign w:val="subscript"/>
                <w:lang w:val="en-US" w:eastAsia="en-US"/>
              </w:rPr>
              <w:t>µ</w:t>
            </w:r>
            <w:r w:rsidRPr="00AE3E75">
              <w:rPr>
                <w:rFonts w:eastAsia="SimSun"/>
                <w:lang w:eastAsia="zh-CN"/>
              </w:rPr>
              <w:t xml:space="preserve"> in 38.214 Section 5.3.1</w:t>
            </w:r>
          </w:p>
          <w:p w14:paraId="1123377B" w14:textId="2B30E98A" w:rsidR="00D03AEA" w:rsidRPr="00AE3E75" w:rsidRDefault="00D03AEA" w:rsidP="00D03AEA">
            <w:pPr>
              <w:overflowPunct w:val="0"/>
              <w:autoSpaceDE w:val="0"/>
              <w:autoSpaceDN w:val="0"/>
              <w:adjustRightInd w:val="0"/>
              <w:spacing w:before="120" w:after="120" w:line="259" w:lineRule="auto"/>
              <w:textAlignment w:val="baseline"/>
              <w:rPr>
                <w:rFonts w:eastAsia="SimSun"/>
                <w:bCs/>
                <w:lang w:val="en-US" w:eastAsia="en-US"/>
              </w:rPr>
            </w:pPr>
            <w:r w:rsidRPr="00AE3E75">
              <w:rPr>
                <w:rFonts w:eastAsia="Calibri"/>
                <w:lang w:val="en-US" w:eastAsia="en-US"/>
              </w:rPr>
              <w:t>FFS: Minimum time gap for wake-up and Scell dormancy indication (DCI format 2_6): X in 38.213 Section 10.3 and 38.133 Section 8.2.1.2.7</w:t>
            </w:r>
          </w:p>
        </w:tc>
      </w:tr>
    </w:tbl>
    <w:p w14:paraId="211029F0" w14:textId="442AE550" w:rsidR="00097605" w:rsidRDefault="00D03AEA" w:rsidP="00060778">
      <w:pPr>
        <w:jc w:val="both"/>
      </w:pPr>
      <w:r>
        <w:t>Regarding</w:t>
      </w:r>
      <w:r>
        <w:rPr>
          <w:rFonts w:hint="eastAsia"/>
        </w:rPr>
        <w:t xml:space="preserve"> proposal 1-5, some </w:t>
      </w:r>
      <w:r>
        <w:t xml:space="preserve">companies suggest to scale </w:t>
      </w:r>
      <w:r w:rsidRPr="00D03AEA">
        <w:rPr>
          <w:i/>
        </w:rPr>
        <w:t>d</w:t>
      </w:r>
      <w:r w:rsidRPr="00D03AEA">
        <w:rPr>
          <w:i/>
          <w:vertAlign w:val="subscript"/>
        </w:rPr>
        <w:t>1,1</w:t>
      </w:r>
      <w:r w:rsidR="00384E9B">
        <w:rPr>
          <w:i/>
          <w:vertAlign w:val="subscript"/>
        </w:rPr>
        <w:t xml:space="preserve"> </w:t>
      </w:r>
      <w:r w:rsidR="00384E9B" w:rsidRPr="000763C7">
        <w:t>(</w:t>
      </w:r>
      <w:r w:rsidR="00384E9B" w:rsidRPr="000763C7">
        <w:rPr>
          <w:i/>
        </w:rPr>
        <w:t>d</w:t>
      </w:r>
      <w:r w:rsidR="00384E9B" w:rsidRPr="000763C7">
        <w:rPr>
          <w:i/>
          <w:vertAlign w:val="subscript"/>
        </w:rPr>
        <w:t>2,1</w:t>
      </w:r>
      <w:r w:rsidR="00384E9B" w:rsidRPr="000763C7">
        <w:t>)</w:t>
      </w:r>
      <w:r>
        <w:t xml:space="preserve"> and </w:t>
      </w:r>
      <w:r w:rsidRPr="000763C7">
        <w:rPr>
          <w:i/>
        </w:rPr>
        <w:t>d</w:t>
      </w:r>
      <w:r w:rsidRPr="000763C7">
        <w:rPr>
          <w:i/>
          <w:vertAlign w:val="subscript"/>
        </w:rPr>
        <w:t>2</w:t>
      </w:r>
      <w:r>
        <w:t xml:space="preserve"> up by 4 or 8 for 480kHz </w:t>
      </w:r>
      <w:r w:rsidR="00384E9B">
        <w:t>or</w:t>
      </w:r>
      <w:r>
        <w:t xml:space="preserve"> 960kHz, respectively same as in </w:t>
      </w:r>
      <w:r w:rsidRPr="000763C7">
        <w:rPr>
          <w:i/>
        </w:rPr>
        <w:t>N1</w:t>
      </w:r>
      <w:r>
        <w:t>/</w:t>
      </w:r>
      <w:r w:rsidRPr="000763C7">
        <w:rPr>
          <w:i/>
        </w:rPr>
        <w:t>N2</w:t>
      </w:r>
      <w:r>
        <w:t>/</w:t>
      </w:r>
      <w:r w:rsidRPr="000763C7">
        <w:rPr>
          <w:i/>
        </w:rPr>
        <w:t>N3</w:t>
      </w:r>
      <w:r>
        <w:t xml:space="preserve">. Since </w:t>
      </w:r>
      <w:r w:rsidRPr="00D03AEA">
        <w:rPr>
          <w:i/>
        </w:rPr>
        <w:t>d</w:t>
      </w:r>
      <w:r w:rsidRPr="00D03AEA">
        <w:rPr>
          <w:vertAlign w:val="subscript"/>
        </w:rPr>
        <w:t>1,1</w:t>
      </w:r>
      <w:r>
        <w:t xml:space="preserve"> </w:t>
      </w:r>
      <w:r w:rsidR="00384E9B">
        <w:t>(</w:t>
      </w:r>
      <w:r w:rsidR="00384E9B" w:rsidRPr="000763C7">
        <w:rPr>
          <w:i/>
        </w:rPr>
        <w:t>d</w:t>
      </w:r>
      <w:r w:rsidR="00384E9B" w:rsidRPr="000763C7">
        <w:rPr>
          <w:i/>
          <w:vertAlign w:val="subscript"/>
        </w:rPr>
        <w:t>2,1</w:t>
      </w:r>
      <w:r w:rsidR="00384E9B">
        <w:t xml:space="preserve">) </w:t>
      </w:r>
      <w:r>
        <w:t xml:space="preserve">and </w:t>
      </w:r>
      <w:r w:rsidRPr="00D03AEA">
        <w:rPr>
          <w:i/>
        </w:rPr>
        <w:t>d</w:t>
      </w:r>
      <w:r w:rsidRPr="00D03AEA">
        <w:rPr>
          <w:vertAlign w:val="subscript"/>
        </w:rPr>
        <w:t>2</w:t>
      </w:r>
      <w:r>
        <w:t xml:space="preserve"> is introduced in Rel-15/16 to provide additional processing time taking into account DM-RS position and UCI multiplexing. Such an additional processing time would be beneficial if the processing time </w:t>
      </w:r>
      <w:r w:rsidRPr="000763C7">
        <w:rPr>
          <w:i/>
        </w:rPr>
        <w:t>N1</w:t>
      </w:r>
      <w:r>
        <w:t>/</w:t>
      </w:r>
      <w:r w:rsidRPr="000763C7">
        <w:rPr>
          <w:i/>
        </w:rPr>
        <w:t>N2</w:t>
      </w:r>
      <w:r>
        <w:t>/</w:t>
      </w:r>
      <w:r w:rsidRPr="000763C7">
        <w:rPr>
          <w:i/>
        </w:rPr>
        <w:t>N3</w:t>
      </w:r>
      <w:r>
        <w:t xml:space="preserve"> for 480/960kHz is determined tightly. Unfortunately, the processing time </w:t>
      </w:r>
      <w:r w:rsidRPr="000763C7">
        <w:rPr>
          <w:i/>
        </w:rPr>
        <w:t>N1</w:t>
      </w:r>
      <w:r>
        <w:t>/</w:t>
      </w:r>
      <w:r w:rsidRPr="000763C7">
        <w:rPr>
          <w:i/>
        </w:rPr>
        <w:t>N2</w:t>
      </w:r>
      <w:r>
        <w:t>/</w:t>
      </w:r>
      <w:r w:rsidRPr="000763C7">
        <w:rPr>
          <w:i/>
        </w:rPr>
        <w:t>N3</w:t>
      </w:r>
      <w:r>
        <w:t xml:space="preserve"> for 480/960kHz is the scaled value of the processing time for 120kHz so that it might be loose</w:t>
      </w:r>
      <w:r w:rsidR="00384E9B">
        <w:t xml:space="preserve"> and it was concluded that t</w:t>
      </w:r>
      <w:r w:rsidR="00384E9B">
        <w:rPr>
          <w:iCs/>
          <w:lang w:eastAsia="zh-CN"/>
        </w:rPr>
        <w:t xml:space="preserve">here’s no consensus in RAN1 to introduce other values of </w:t>
      </w:r>
      <w:r w:rsidR="00384E9B" w:rsidRPr="000763C7">
        <w:rPr>
          <w:i/>
          <w:iCs/>
          <w:lang w:eastAsia="zh-CN"/>
        </w:rPr>
        <w:t>N1</w:t>
      </w:r>
      <w:r w:rsidR="00384E9B">
        <w:rPr>
          <w:iCs/>
          <w:lang w:eastAsia="zh-CN"/>
        </w:rPr>
        <w:t xml:space="preserve">, </w:t>
      </w:r>
      <w:r w:rsidR="00384E9B" w:rsidRPr="000763C7">
        <w:rPr>
          <w:i/>
          <w:iCs/>
          <w:lang w:eastAsia="zh-CN"/>
        </w:rPr>
        <w:t>N2</w:t>
      </w:r>
      <w:r w:rsidR="00384E9B">
        <w:rPr>
          <w:iCs/>
          <w:lang w:eastAsia="zh-CN"/>
        </w:rPr>
        <w:t xml:space="preserve"> and </w:t>
      </w:r>
      <w:r w:rsidR="00384E9B" w:rsidRPr="000763C7">
        <w:rPr>
          <w:i/>
          <w:iCs/>
          <w:lang w:eastAsia="zh-CN"/>
        </w:rPr>
        <w:t>N3</w:t>
      </w:r>
      <w:r w:rsidR="00384E9B">
        <w:rPr>
          <w:iCs/>
          <w:lang w:eastAsia="zh-CN"/>
        </w:rPr>
        <w:t xml:space="preserve"> for NR operation with 480 and/or 960 kHz SCS in Rel-17</w:t>
      </w:r>
      <w:r>
        <w:t>. Therefore, additional processing time relaxation does not provide any gains</w:t>
      </w:r>
      <w:r w:rsidR="00384E9B">
        <w:t xml:space="preserve"> with the loose </w:t>
      </w:r>
      <w:r w:rsidR="00384E9B" w:rsidRPr="000763C7">
        <w:rPr>
          <w:i/>
        </w:rPr>
        <w:t>N1</w:t>
      </w:r>
      <w:r w:rsidR="00384E9B">
        <w:t>/</w:t>
      </w:r>
      <w:r w:rsidR="00384E9B" w:rsidRPr="000763C7">
        <w:rPr>
          <w:i/>
        </w:rPr>
        <w:t>N2</w:t>
      </w:r>
      <w:r w:rsidR="00384E9B">
        <w:t>/</w:t>
      </w:r>
      <w:r w:rsidR="00384E9B" w:rsidRPr="000763C7">
        <w:rPr>
          <w:i/>
        </w:rPr>
        <w:t>N3</w:t>
      </w:r>
      <w:r w:rsidR="00384E9B">
        <w:t xml:space="preserve"> timeline</w:t>
      </w:r>
      <w:r>
        <w:t xml:space="preserve">. </w:t>
      </w:r>
    </w:p>
    <w:p w14:paraId="12EA550C" w14:textId="3CAC00EF" w:rsidR="00D03AEA" w:rsidRPr="00D03AEA" w:rsidRDefault="00D03AEA" w:rsidP="00060778">
      <w:pPr>
        <w:jc w:val="both"/>
        <w:rPr>
          <w:b/>
          <w:u w:val="single"/>
        </w:rPr>
      </w:pPr>
      <w:r>
        <w:t xml:space="preserve">Regarding proposal 1-6a, the first two values, </w:t>
      </w:r>
      <w:r w:rsidR="00384E9B">
        <w:t xml:space="preserve">denoted as </w:t>
      </w:r>
      <w:r w:rsidRPr="00D03AEA">
        <w:rPr>
          <w:i/>
        </w:rPr>
        <w:t>N</w:t>
      </w:r>
      <w:r>
        <w:t xml:space="preserve">, are </w:t>
      </w:r>
      <w:r w:rsidR="00384E9B">
        <w:t xml:space="preserve">basically </w:t>
      </w:r>
      <w:r>
        <w:t xml:space="preserve">same as </w:t>
      </w:r>
      <w:r>
        <w:rPr>
          <w:i/>
        </w:rPr>
        <w:t xml:space="preserve">N3 </w:t>
      </w:r>
      <w:r>
        <w:t xml:space="preserve">even if </w:t>
      </w:r>
      <w:r w:rsidRPr="000763C7">
        <w:rPr>
          <w:i/>
        </w:rPr>
        <w:t>N</w:t>
      </w:r>
      <w:r>
        <w:t xml:space="preserve"> and </w:t>
      </w:r>
      <w:r w:rsidRPr="000763C7">
        <w:rPr>
          <w:i/>
        </w:rPr>
        <w:t xml:space="preserve">N3 </w:t>
      </w:r>
      <w:r>
        <w:t xml:space="preserve">are different notations </w:t>
      </w:r>
      <w:r w:rsidR="00384E9B">
        <w:t xml:space="preserve">because both of </w:t>
      </w:r>
      <w:r w:rsidRPr="000763C7">
        <w:rPr>
          <w:i/>
        </w:rPr>
        <w:t>N</w:t>
      </w:r>
      <w:r>
        <w:t xml:space="preserve"> and </w:t>
      </w:r>
      <w:r w:rsidRPr="000763C7">
        <w:rPr>
          <w:i/>
        </w:rPr>
        <w:t xml:space="preserve">N3 </w:t>
      </w:r>
      <w:r>
        <w:t>are used for processing time to compute HARQ-ACK information and generate a PUCCH for the HARQ-ACK information</w:t>
      </w:r>
      <w:r>
        <w:rPr>
          <w:i/>
        </w:rPr>
        <w:t xml:space="preserve">. </w:t>
      </w:r>
      <w:r>
        <w:t xml:space="preserve">For </w:t>
      </w:r>
      <w:r w:rsidRPr="00AE3E75">
        <w:rPr>
          <w:rFonts w:eastAsia="SimSun"/>
          <w:i/>
          <w:color w:val="000000"/>
          <w:lang w:val="en-US" w:eastAsia="en-US"/>
        </w:rPr>
        <w:t>Δ</w:t>
      </w:r>
      <w:r>
        <w:rPr>
          <w:rFonts w:eastAsia="SimSun"/>
          <w:i/>
          <w:color w:val="000000"/>
          <w:lang w:val="en-US" w:eastAsia="en-US"/>
        </w:rPr>
        <w:t xml:space="preserve">, </w:t>
      </w:r>
      <w:r w:rsidRPr="00AE3E75">
        <w:rPr>
          <w:rFonts w:eastAsia="SimSun"/>
          <w:i/>
          <w:color w:val="000000"/>
          <w:lang w:val="en-US" w:eastAsia="en-US"/>
        </w:rPr>
        <w:t>N</w:t>
      </w:r>
      <w:r w:rsidRPr="00AE3E75">
        <w:rPr>
          <w:rFonts w:eastAsia="SimSun"/>
          <w:i/>
          <w:color w:val="000000"/>
          <w:vertAlign w:val="subscript"/>
          <w:lang w:val="en-US" w:eastAsia="en-US"/>
        </w:rPr>
        <w:t>pdsch</w:t>
      </w:r>
      <w:r w:rsidRPr="00D03AEA">
        <w:rPr>
          <w:rFonts w:eastAsia="SimSun"/>
          <w:i/>
          <w:color w:val="000000"/>
          <w:lang w:val="en-US" w:eastAsia="en-US"/>
        </w:rPr>
        <w:t>,</w:t>
      </w:r>
      <w:r>
        <w:rPr>
          <w:rFonts w:eastAsia="SimSun"/>
          <w:i/>
          <w:color w:val="000000"/>
          <w:vertAlign w:val="subscript"/>
          <w:lang w:val="en-US" w:eastAsia="en-US"/>
        </w:rPr>
        <w:t xml:space="preserve"> </w:t>
      </w:r>
      <w:r w:rsidRPr="00D03AEA">
        <w:rPr>
          <w:rFonts w:eastAsia="SimSun"/>
          <w:color w:val="000000"/>
          <w:lang w:val="en-US" w:eastAsia="en-US"/>
        </w:rPr>
        <w:t xml:space="preserve">and </w:t>
      </w:r>
      <w:r w:rsidRPr="00AE3E75">
        <w:rPr>
          <w:rFonts w:eastAsia="SimSun"/>
          <w:i/>
          <w:lang w:val="en-US" w:eastAsia="en-US"/>
        </w:rPr>
        <w:t>Z</w:t>
      </w:r>
      <w:r w:rsidRPr="00AE3E75">
        <w:rPr>
          <w:rFonts w:eastAsia="SimSun"/>
          <w:i/>
          <w:vertAlign w:val="subscript"/>
          <w:lang w:val="en-US" w:eastAsia="en-US"/>
        </w:rPr>
        <w:t>µ</w:t>
      </w:r>
      <w:r w:rsidRPr="00D03AEA">
        <w:rPr>
          <w:rFonts w:eastAsia="SimSun"/>
          <w:i/>
          <w:lang w:val="en-US" w:eastAsia="en-US"/>
        </w:rPr>
        <w:t xml:space="preserve">, </w:t>
      </w:r>
      <w:r w:rsidRPr="00D03AEA">
        <w:rPr>
          <w:rFonts w:eastAsia="SimSun"/>
          <w:lang w:val="en-US" w:eastAsia="en-US"/>
        </w:rPr>
        <w:t>since these</w:t>
      </w:r>
      <w:r>
        <w:rPr>
          <w:rFonts w:eastAsia="SimSun"/>
          <w:lang w:val="en-US" w:eastAsia="en-US"/>
        </w:rPr>
        <w:t xml:space="preserve"> are defined per subcarrier spacing, we agree to introduce scaling of these values same as in </w:t>
      </w:r>
      <w:r w:rsidRPr="000763C7">
        <w:rPr>
          <w:rFonts w:eastAsia="SimSun"/>
          <w:i/>
          <w:lang w:val="en-US" w:eastAsia="en-US"/>
        </w:rPr>
        <w:t>N1</w:t>
      </w:r>
      <w:r>
        <w:rPr>
          <w:rFonts w:eastAsia="SimSun"/>
          <w:lang w:val="en-US" w:eastAsia="en-US"/>
        </w:rPr>
        <w:t>/</w:t>
      </w:r>
      <w:r w:rsidRPr="000763C7">
        <w:rPr>
          <w:rFonts w:eastAsia="SimSun"/>
          <w:i/>
          <w:lang w:val="en-US" w:eastAsia="en-US"/>
        </w:rPr>
        <w:t>N2</w:t>
      </w:r>
      <w:r>
        <w:rPr>
          <w:rFonts w:eastAsia="SimSun"/>
          <w:lang w:val="en-US" w:eastAsia="en-US"/>
        </w:rPr>
        <w:t>/</w:t>
      </w:r>
      <w:r w:rsidRPr="000763C7">
        <w:rPr>
          <w:rFonts w:eastAsia="SimSun"/>
          <w:i/>
          <w:lang w:val="en-US" w:eastAsia="en-US"/>
        </w:rPr>
        <w:t>N3</w:t>
      </w:r>
      <w:r>
        <w:rPr>
          <w:rFonts w:eastAsia="SimSun"/>
          <w:lang w:val="en-US" w:eastAsia="en-US"/>
        </w:rPr>
        <w:t xml:space="preserve">. For the minimum time gap for wake-up and Scell dormancy indication, it’s up to RAN4 decision. </w:t>
      </w:r>
    </w:p>
    <w:p w14:paraId="559B840F" w14:textId="2DACA69E" w:rsidR="00343A93" w:rsidRDefault="00AE3E75" w:rsidP="00060778">
      <w:pPr>
        <w:jc w:val="both"/>
        <w:rPr>
          <w:b/>
          <w:u w:val="single"/>
        </w:rPr>
      </w:pPr>
      <w:r>
        <w:rPr>
          <w:rFonts w:hint="eastAsia"/>
          <w:b/>
          <w:u w:val="single"/>
        </w:rPr>
        <w:t xml:space="preserve">Proposal </w:t>
      </w:r>
      <w:r w:rsidR="00384E9B">
        <w:rPr>
          <w:b/>
          <w:u w:val="single"/>
        </w:rPr>
        <w:t>2</w:t>
      </w:r>
      <w:r>
        <w:rPr>
          <w:rFonts w:hint="eastAsia"/>
          <w:b/>
          <w:u w:val="single"/>
        </w:rPr>
        <w:t xml:space="preserve">: Support </w:t>
      </w:r>
      <w:r w:rsidR="00343A93">
        <w:rPr>
          <w:b/>
          <w:u w:val="single"/>
        </w:rPr>
        <w:t xml:space="preserve">that the following parameters are scaled by 4 or 8 for 480kHz </w:t>
      </w:r>
      <w:r w:rsidR="007E7322">
        <w:rPr>
          <w:b/>
          <w:u w:val="single"/>
        </w:rPr>
        <w:t>or</w:t>
      </w:r>
      <w:r w:rsidR="00D714E7">
        <w:rPr>
          <w:b/>
          <w:u w:val="single"/>
        </w:rPr>
        <w:t xml:space="preserve"> 960kHz, respectively</w:t>
      </w:r>
      <w:r w:rsidR="00384E9B">
        <w:rPr>
          <w:b/>
          <w:u w:val="single"/>
        </w:rPr>
        <w:t>.</w:t>
      </w:r>
    </w:p>
    <w:p w14:paraId="446C3F28" w14:textId="77777777" w:rsidR="00343A93" w:rsidRPr="00AE3E75" w:rsidRDefault="00343A93" w:rsidP="00343A93">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HARQ-ACK information in response to a SPS PDSCH release, </w:t>
      </w:r>
      <w:r w:rsidRPr="00AE3E75">
        <w:rPr>
          <w:rFonts w:eastAsia="SimSun"/>
          <w:i/>
          <w:lang w:eastAsia="zh-CN"/>
        </w:rPr>
        <w:t>N</w:t>
      </w:r>
      <w:r w:rsidRPr="00AE3E75">
        <w:rPr>
          <w:rFonts w:eastAsia="SimSun"/>
          <w:lang w:eastAsia="zh-CN"/>
        </w:rPr>
        <w:t xml:space="preserve"> in 38.213 Section 10.2</w:t>
      </w:r>
    </w:p>
    <w:p w14:paraId="07BFC32B" w14:textId="77777777" w:rsidR="00343A93" w:rsidRPr="00AE3E75" w:rsidRDefault="00343A93" w:rsidP="00343A93">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HARQ-ACK information in response to a detection of a DCI format 1_1 indicating SCell dormancy, </w:t>
      </w:r>
      <w:r w:rsidRPr="00AE3E75">
        <w:rPr>
          <w:rFonts w:eastAsia="SimSun"/>
          <w:i/>
          <w:lang w:eastAsia="zh-CN"/>
        </w:rPr>
        <w:t>N</w:t>
      </w:r>
      <w:r w:rsidRPr="00AE3E75">
        <w:rPr>
          <w:rFonts w:eastAsia="SimSun"/>
          <w:lang w:eastAsia="zh-CN"/>
        </w:rPr>
        <w:t xml:space="preserve"> in 38.213 Section 10.3</w:t>
      </w:r>
    </w:p>
    <w:p w14:paraId="62AEEFBB" w14:textId="77777777" w:rsidR="00343A93" w:rsidRPr="00AE3E75" w:rsidRDefault="00343A93" w:rsidP="00343A93">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Determination of the resource allocation table to be used for PUSCH, </w:t>
      </w:r>
      <w:r w:rsidRPr="00AE3E75">
        <w:rPr>
          <w:rFonts w:eastAsia="SimSun"/>
          <w:i/>
          <w:color w:val="000000"/>
          <w:lang w:val="en-US" w:eastAsia="en-US"/>
        </w:rPr>
        <w:t>Δ</w:t>
      </w:r>
      <w:r w:rsidRPr="00AE3E75">
        <w:rPr>
          <w:rFonts w:eastAsia="SimSun"/>
          <w:lang w:eastAsia="zh-CN"/>
        </w:rPr>
        <w:t xml:space="preserve"> in 38.214 Section 6.1.2.1.1</w:t>
      </w:r>
    </w:p>
    <w:p w14:paraId="6C2FD217" w14:textId="77777777" w:rsidR="00343A93" w:rsidRPr="00AE3E75" w:rsidRDefault="00343A93" w:rsidP="00343A93">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UE PDSCH reception preparation time with cross carrier scheduling with different subcarrier spacings for PDCCH and PDSCH, </w:t>
      </w:r>
      <w:r w:rsidRPr="00AE3E75">
        <w:rPr>
          <w:rFonts w:eastAsia="SimSun"/>
          <w:i/>
          <w:color w:val="000000"/>
          <w:lang w:val="en-US" w:eastAsia="en-US"/>
        </w:rPr>
        <w:t>N</w:t>
      </w:r>
      <w:r w:rsidRPr="00AE3E75">
        <w:rPr>
          <w:rFonts w:eastAsia="SimSun"/>
          <w:i/>
          <w:color w:val="000000"/>
          <w:vertAlign w:val="subscript"/>
          <w:lang w:val="en-US" w:eastAsia="en-US"/>
        </w:rPr>
        <w:t>pdsch</w:t>
      </w:r>
      <w:r w:rsidRPr="00AE3E75">
        <w:rPr>
          <w:rFonts w:eastAsia="SimSun"/>
          <w:lang w:eastAsia="zh-CN"/>
        </w:rPr>
        <w:t xml:space="preserve"> in 38.214 Section 5.5</w:t>
      </w:r>
    </w:p>
    <w:p w14:paraId="019BB18C" w14:textId="77777777" w:rsidR="00343A93" w:rsidRPr="00AE3E75" w:rsidRDefault="00343A93" w:rsidP="00343A93">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Application delay of the minimum scheduling offset restriction, </w:t>
      </w:r>
      <w:r w:rsidRPr="00AE3E75">
        <w:rPr>
          <w:rFonts w:eastAsia="SimSun"/>
          <w:i/>
          <w:lang w:val="en-US" w:eastAsia="en-US"/>
        </w:rPr>
        <w:t>Z</w:t>
      </w:r>
      <w:r w:rsidRPr="00AE3E75">
        <w:rPr>
          <w:rFonts w:eastAsia="SimSun"/>
          <w:i/>
          <w:vertAlign w:val="subscript"/>
          <w:lang w:val="en-US" w:eastAsia="en-US"/>
        </w:rPr>
        <w:t>µ</w:t>
      </w:r>
      <w:r w:rsidRPr="00AE3E75">
        <w:rPr>
          <w:rFonts w:eastAsia="SimSun"/>
          <w:lang w:eastAsia="zh-CN"/>
        </w:rPr>
        <w:t xml:space="preserve"> in 38.214 Section 5.3.1</w:t>
      </w:r>
    </w:p>
    <w:p w14:paraId="7984D28A" w14:textId="77777777" w:rsidR="00F52CAB" w:rsidRDefault="00F52CAB" w:rsidP="00060778">
      <w:pPr>
        <w:jc w:val="both"/>
        <w:rPr>
          <w:b/>
          <w:u w:val="single"/>
        </w:rPr>
      </w:pPr>
    </w:p>
    <w:p w14:paraId="3A935E3A" w14:textId="5380D46A" w:rsidR="00343A93" w:rsidRPr="00343A93" w:rsidRDefault="00343A93" w:rsidP="00060778">
      <w:pPr>
        <w:jc w:val="both"/>
        <w:rPr>
          <w:b/>
          <w:u w:val="single"/>
        </w:rPr>
      </w:pPr>
      <w:r w:rsidRPr="00343A93">
        <w:rPr>
          <w:rFonts w:hint="eastAsia"/>
          <w:b/>
          <w:u w:val="single"/>
        </w:rPr>
        <w:t xml:space="preserve">Proposal </w:t>
      </w:r>
      <w:r w:rsidR="00384E9B">
        <w:rPr>
          <w:b/>
          <w:u w:val="single"/>
        </w:rPr>
        <w:t>3</w:t>
      </w:r>
      <w:r w:rsidRPr="00343A93">
        <w:rPr>
          <w:rFonts w:hint="eastAsia"/>
          <w:b/>
          <w:u w:val="single"/>
        </w:rPr>
        <w:t xml:space="preserve">: Do not introduce </w:t>
      </w:r>
      <w:r w:rsidR="007E7322">
        <w:rPr>
          <w:b/>
          <w:u w:val="single"/>
        </w:rPr>
        <w:t xml:space="preserve">additional </w:t>
      </w:r>
      <w:r w:rsidRPr="00343A93">
        <w:rPr>
          <w:b/>
          <w:u w:val="single"/>
        </w:rPr>
        <w:t>scaling</w:t>
      </w:r>
      <w:r w:rsidRPr="00343A93">
        <w:rPr>
          <w:rFonts w:hint="eastAsia"/>
          <w:b/>
          <w:u w:val="single"/>
        </w:rPr>
        <w:t xml:space="preserve"> </w:t>
      </w:r>
      <w:r w:rsidRPr="00343A93">
        <w:rPr>
          <w:b/>
          <w:u w:val="single"/>
        </w:rPr>
        <w:t xml:space="preserve">for </w:t>
      </w:r>
      <w:r w:rsidRPr="00AE3E75">
        <w:rPr>
          <w:rFonts w:eastAsia="바탕"/>
          <w:b/>
          <w:bCs/>
          <w:i/>
          <w:u w:val="single"/>
          <w:lang w:val="en-US"/>
        </w:rPr>
        <w:t>d</w:t>
      </w:r>
      <w:r w:rsidRPr="00AE3E75">
        <w:rPr>
          <w:rFonts w:eastAsia="바탕"/>
          <w:b/>
          <w:bCs/>
          <w:i/>
          <w:u w:val="single"/>
          <w:vertAlign w:val="subscript"/>
          <w:lang w:val="en-US"/>
        </w:rPr>
        <w:t>1,1</w:t>
      </w:r>
      <w:r w:rsidRPr="00AE3E75">
        <w:rPr>
          <w:rFonts w:eastAsia="바탕"/>
          <w:b/>
          <w:bCs/>
          <w:u w:val="single"/>
          <w:lang w:val="en-US"/>
        </w:rPr>
        <w:t xml:space="preserve"> and </w:t>
      </w:r>
      <w:r w:rsidRPr="00AE3E75">
        <w:rPr>
          <w:rFonts w:eastAsia="바탕"/>
          <w:b/>
          <w:bCs/>
          <w:i/>
          <w:u w:val="single"/>
          <w:lang w:val="en-US"/>
        </w:rPr>
        <w:t>d</w:t>
      </w:r>
      <w:r w:rsidRPr="00AE3E75">
        <w:rPr>
          <w:rFonts w:eastAsia="바탕"/>
          <w:b/>
          <w:bCs/>
          <w:i/>
          <w:u w:val="single"/>
          <w:vertAlign w:val="subscript"/>
          <w:lang w:val="en-US"/>
        </w:rPr>
        <w:t>2</w:t>
      </w:r>
      <w:r w:rsidRPr="00AE3E75">
        <w:rPr>
          <w:rFonts w:eastAsia="SimSun"/>
          <w:b/>
          <w:bCs/>
          <w:u w:val="single"/>
          <w:lang w:val="en-US" w:eastAsia="en-US"/>
        </w:rPr>
        <w:t xml:space="preserve"> (</w:t>
      </w:r>
      <w:r w:rsidRPr="00AE3E75">
        <w:rPr>
          <w:rFonts w:eastAsia="바탕"/>
          <w:b/>
          <w:bCs/>
          <w:u w:val="single"/>
          <w:lang w:val="en-US"/>
        </w:rPr>
        <w:t xml:space="preserve">to derive </w:t>
      </w:r>
      <w:r w:rsidRPr="00AE3E75">
        <w:rPr>
          <w:rFonts w:eastAsia="바탕"/>
          <w:b/>
          <w:bCs/>
          <w:i/>
          <w:u w:val="single"/>
          <w:lang w:val="en-US"/>
        </w:rPr>
        <w:t>T</w:t>
      </w:r>
      <w:r w:rsidRPr="00AE3E75">
        <w:rPr>
          <w:rFonts w:eastAsia="바탕"/>
          <w:b/>
          <w:bCs/>
          <w:i/>
          <w:u w:val="single"/>
          <w:vertAlign w:val="subscript"/>
          <w:lang w:val="en-US"/>
        </w:rPr>
        <w:t>proc,1</w:t>
      </w:r>
      <w:r w:rsidRPr="00AE3E75">
        <w:rPr>
          <w:rFonts w:eastAsia="SimSun"/>
          <w:b/>
          <w:bCs/>
          <w:u w:val="single"/>
          <w:lang w:val="en-US" w:eastAsia="en-US"/>
        </w:rPr>
        <w:t xml:space="preserve"> in PDSCH processing time) and </w:t>
      </w:r>
      <w:r w:rsidRPr="00AE3E75">
        <w:rPr>
          <w:rFonts w:eastAsia="바탕"/>
          <w:b/>
          <w:bCs/>
          <w:i/>
          <w:u w:val="single"/>
          <w:lang w:val="en-US"/>
        </w:rPr>
        <w:t>d</w:t>
      </w:r>
      <w:r w:rsidRPr="00AE3E75">
        <w:rPr>
          <w:rFonts w:eastAsia="바탕"/>
          <w:b/>
          <w:bCs/>
          <w:i/>
          <w:u w:val="single"/>
          <w:vertAlign w:val="subscript"/>
          <w:lang w:val="en-US"/>
        </w:rPr>
        <w:t>2,1</w:t>
      </w:r>
      <w:r w:rsidRPr="00AE3E75">
        <w:rPr>
          <w:rFonts w:eastAsia="바탕"/>
          <w:b/>
          <w:bCs/>
          <w:u w:val="single"/>
          <w:lang w:val="en-US"/>
        </w:rPr>
        <w:t xml:space="preserve"> and </w:t>
      </w:r>
      <w:r w:rsidRPr="00AE3E75">
        <w:rPr>
          <w:rFonts w:eastAsia="바탕"/>
          <w:b/>
          <w:bCs/>
          <w:i/>
          <w:u w:val="single"/>
          <w:lang w:val="en-US"/>
        </w:rPr>
        <w:t>d</w:t>
      </w:r>
      <w:r w:rsidRPr="00AE3E75">
        <w:rPr>
          <w:rFonts w:eastAsia="바탕"/>
          <w:b/>
          <w:bCs/>
          <w:i/>
          <w:u w:val="single"/>
          <w:vertAlign w:val="subscript"/>
          <w:lang w:val="en-US"/>
        </w:rPr>
        <w:t>2</w:t>
      </w:r>
      <w:r w:rsidRPr="00AE3E75">
        <w:rPr>
          <w:rFonts w:eastAsia="SimSun"/>
          <w:b/>
          <w:bCs/>
          <w:u w:val="single"/>
          <w:lang w:val="en-US" w:eastAsia="en-US"/>
        </w:rPr>
        <w:t xml:space="preserve"> (</w:t>
      </w:r>
      <w:r w:rsidRPr="00AE3E75">
        <w:rPr>
          <w:rFonts w:eastAsia="바탕"/>
          <w:b/>
          <w:bCs/>
          <w:u w:val="single"/>
          <w:lang w:val="en-US"/>
        </w:rPr>
        <w:t xml:space="preserve">to derive </w:t>
      </w:r>
      <w:r w:rsidRPr="00AE3E75">
        <w:rPr>
          <w:rFonts w:eastAsia="바탕"/>
          <w:b/>
          <w:bCs/>
          <w:i/>
          <w:u w:val="single"/>
          <w:lang w:val="en-US"/>
        </w:rPr>
        <w:t>T</w:t>
      </w:r>
      <w:r w:rsidRPr="00AE3E75">
        <w:rPr>
          <w:rFonts w:eastAsia="바탕"/>
          <w:b/>
          <w:bCs/>
          <w:i/>
          <w:u w:val="single"/>
          <w:vertAlign w:val="subscript"/>
          <w:lang w:val="en-US"/>
        </w:rPr>
        <w:t>proc,2</w:t>
      </w:r>
      <w:r w:rsidRPr="00AE3E75">
        <w:rPr>
          <w:rFonts w:eastAsia="바탕"/>
          <w:b/>
          <w:bCs/>
          <w:i/>
          <w:u w:val="single"/>
          <w:lang w:val="en-US"/>
        </w:rPr>
        <w:t xml:space="preserve"> </w:t>
      </w:r>
      <w:r w:rsidRPr="00AE3E75">
        <w:rPr>
          <w:rFonts w:eastAsia="SimSun"/>
          <w:b/>
          <w:bCs/>
          <w:u w:val="single"/>
          <w:lang w:val="en-US" w:eastAsia="en-US"/>
        </w:rPr>
        <w:t>in PUSCH preparation time)</w:t>
      </w:r>
      <w:r w:rsidRPr="00343A93">
        <w:rPr>
          <w:rFonts w:eastAsia="SimSun"/>
          <w:b/>
          <w:bCs/>
          <w:u w:val="single"/>
          <w:lang w:val="en-US" w:eastAsia="en-US"/>
        </w:rPr>
        <w:t xml:space="preserve"> for 480kHz and 960kHz</w:t>
      </w:r>
      <w:r w:rsidR="00384E9B">
        <w:rPr>
          <w:rFonts w:eastAsia="SimSun"/>
          <w:b/>
          <w:bCs/>
          <w:u w:val="single"/>
          <w:lang w:val="en-US" w:eastAsia="en-US"/>
        </w:rPr>
        <w:t>.</w:t>
      </w:r>
    </w:p>
    <w:p w14:paraId="32CE1E5C" w14:textId="4789A494" w:rsidR="00097605" w:rsidRPr="00034960" w:rsidRDefault="00097605" w:rsidP="00060778">
      <w:pPr>
        <w:jc w:val="both"/>
        <w:rPr>
          <w:b/>
          <w:u w:val="single"/>
        </w:rPr>
      </w:pPr>
    </w:p>
    <w:p w14:paraId="3AE6CB82" w14:textId="0C3695B3" w:rsidR="00034960" w:rsidRPr="00271EC0" w:rsidRDefault="00034960" w:rsidP="00034960">
      <w:pPr>
        <w:pStyle w:val="4"/>
        <w:rPr>
          <w:rStyle w:val="B1Char1"/>
          <w:rFonts w:eastAsiaTheme="minorEastAsia"/>
          <w:b/>
        </w:rPr>
      </w:pPr>
      <w:r>
        <w:rPr>
          <w:rStyle w:val="B1Char1"/>
          <w:rFonts w:eastAsiaTheme="minorEastAsia"/>
          <w:b/>
        </w:rPr>
        <w:t>DMRS Enhancements</w:t>
      </w:r>
    </w:p>
    <w:p w14:paraId="664F3A0E" w14:textId="63691F62" w:rsidR="00034960" w:rsidRPr="00DD632C" w:rsidRDefault="00034960" w:rsidP="00034960">
      <w:pPr>
        <w:rPr>
          <w:lang w:val="en-US"/>
        </w:rPr>
      </w:pPr>
      <w:r w:rsidRPr="00DD632C">
        <w:rPr>
          <w:rFonts w:hint="eastAsia"/>
          <w:lang w:val="en-US"/>
        </w:rPr>
        <w:t xml:space="preserve">In the RAN1#106e meeting, </w:t>
      </w:r>
      <w:r w:rsidRPr="00DD632C">
        <w:rPr>
          <w:lang w:val="en-US"/>
        </w:rPr>
        <w:t xml:space="preserve">the following agreements and conclusion </w:t>
      </w:r>
      <w:r>
        <w:rPr>
          <w:lang w:val="en-US"/>
        </w:rPr>
        <w:t>related to DMRS are reached.</w:t>
      </w:r>
    </w:p>
    <w:tbl>
      <w:tblPr>
        <w:tblStyle w:val="a6"/>
        <w:tblW w:w="0" w:type="auto"/>
        <w:tblLook w:val="04A0" w:firstRow="1" w:lastRow="0" w:firstColumn="1" w:lastColumn="0" w:noHBand="0" w:noVBand="1"/>
      </w:tblPr>
      <w:tblGrid>
        <w:gridCol w:w="9629"/>
      </w:tblGrid>
      <w:tr w:rsidR="00034960" w14:paraId="2C9430DD" w14:textId="77777777" w:rsidTr="00D0635F">
        <w:tc>
          <w:tcPr>
            <w:tcW w:w="9629" w:type="dxa"/>
          </w:tcPr>
          <w:p w14:paraId="08731B1C" w14:textId="77777777" w:rsidR="00034960" w:rsidRPr="00A962CB" w:rsidRDefault="00034960" w:rsidP="00D0635F">
            <w:pPr>
              <w:spacing w:after="0"/>
              <w:rPr>
                <w:rFonts w:ascii="Times" w:eastAsia="바탕" w:hAnsi="Times"/>
                <w:iCs/>
                <w:lang w:eastAsia="x-none"/>
              </w:rPr>
            </w:pPr>
            <w:r w:rsidRPr="00A962CB">
              <w:rPr>
                <w:rFonts w:ascii="Times" w:eastAsia="바탕" w:hAnsi="Times"/>
                <w:iCs/>
                <w:highlight w:val="green"/>
                <w:lang w:eastAsia="x-none"/>
              </w:rPr>
              <w:t>Agreement:</w:t>
            </w:r>
          </w:p>
          <w:p w14:paraId="42E3A37D" w14:textId="77777777" w:rsidR="00034960" w:rsidRPr="00A962CB" w:rsidRDefault="00034960" w:rsidP="00034960">
            <w:pPr>
              <w:numPr>
                <w:ilvl w:val="0"/>
                <w:numId w:val="23"/>
              </w:numPr>
              <w:spacing w:after="0" w:line="259" w:lineRule="auto"/>
              <w:rPr>
                <w:rFonts w:eastAsia="SimSun"/>
                <w:lang w:eastAsia="ja-JP"/>
              </w:rPr>
            </w:pPr>
            <w:r w:rsidRPr="00A962CB">
              <w:rPr>
                <w:rFonts w:eastAsia="SimSun"/>
                <w:lang w:eastAsia="ja-JP"/>
              </w:rPr>
              <w:t>For 480 kHz and/or 960 kHz SCS</w:t>
            </w:r>
            <w:r w:rsidRPr="00A962CB">
              <w:rPr>
                <w:rFonts w:eastAsia="MS PMincho"/>
                <w:lang w:eastAsia="ja-JP"/>
              </w:rPr>
              <w:t>, for rank 1 PDSCH at least with DMRS type-1, support a configuration of DMRS where the UE is able to assume that FD-OCC is not applied</w:t>
            </w:r>
            <w:r w:rsidRPr="00A962CB">
              <w:rPr>
                <w:rFonts w:eastAsia="SimSun"/>
                <w:lang w:eastAsia="ja-JP"/>
              </w:rPr>
              <w:t>.</w:t>
            </w:r>
          </w:p>
          <w:p w14:paraId="3203D398" w14:textId="77777777" w:rsidR="00034960" w:rsidRPr="00A962CB" w:rsidRDefault="00034960" w:rsidP="00034960">
            <w:pPr>
              <w:numPr>
                <w:ilvl w:val="1"/>
                <w:numId w:val="23"/>
              </w:numPr>
              <w:spacing w:after="0" w:line="259" w:lineRule="auto"/>
              <w:rPr>
                <w:rFonts w:eastAsia="SimSun"/>
                <w:lang w:eastAsia="ja-JP"/>
              </w:rPr>
            </w:pPr>
            <w:r w:rsidRPr="00A962CB">
              <w:rPr>
                <w:rFonts w:eastAsia="SimSun"/>
                <w:lang w:eastAsia="ja-JP"/>
              </w:rPr>
              <w:t xml:space="preserve">Note: </w:t>
            </w:r>
            <w:r w:rsidRPr="00A962CB">
              <w:rPr>
                <w:rFonts w:eastAsia="SimSun"/>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A962CB">
              <w:rPr>
                <w:rFonts w:eastAsia="SimSun"/>
                <w:lang w:eastAsia="ja-JP"/>
              </w:rPr>
              <w:t xml:space="preserve"> </w:t>
            </w:r>
          </w:p>
          <w:p w14:paraId="57D9383F" w14:textId="77777777" w:rsidR="00034960" w:rsidRPr="00A962CB" w:rsidRDefault="00034960" w:rsidP="00034960">
            <w:pPr>
              <w:numPr>
                <w:ilvl w:val="1"/>
                <w:numId w:val="23"/>
              </w:numPr>
              <w:spacing w:after="0" w:line="259" w:lineRule="auto"/>
              <w:rPr>
                <w:rFonts w:eastAsia="SimSun"/>
                <w:lang w:eastAsia="ja-JP"/>
              </w:rPr>
            </w:pPr>
            <w:r w:rsidRPr="00A962CB">
              <w:rPr>
                <w:rFonts w:eastAsia="SimSun"/>
                <w:lang w:eastAsia="ja-JP"/>
              </w:rPr>
              <w:lastRenderedPageBreak/>
              <w:t>FFS whether applies to DMRS type-2</w:t>
            </w:r>
          </w:p>
          <w:p w14:paraId="434FB469" w14:textId="77777777" w:rsidR="00034960" w:rsidRPr="00A962CB" w:rsidRDefault="00034960" w:rsidP="00034960">
            <w:pPr>
              <w:numPr>
                <w:ilvl w:val="1"/>
                <w:numId w:val="23"/>
              </w:numPr>
              <w:spacing w:after="0" w:line="259" w:lineRule="auto"/>
              <w:rPr>
                <w:rFonts w:eastAsia="SimSun"/>
                <w:lang w:eastAsia="ja-JP"/>
              </w:rPr>
            </w:pPr>
            <w:r w:rsidRPr="00A962CB">
              <w:rPr>
                <w:rFonts w:eastAsia="MS PMincho"/>
                <w:lang w:eastAsia="ja-JP"/>
              </w:rPr>
              <w:t>Down select between the following options for the indication to UE</w:t>
            </w:r>
          </w:p>
          <w:p w14:paraId="63C8ECB8" w14:textId="77777777" w:rsidR="00034960" w:rsidRPr="00A962CB" w:rsidRDefault="00034960" w:rsidP="00034960">
            <w:pPr>
              <w:numPr>
                <w:ilvl w:val="2"/>
                <w:numId w:val="23"/>
              </w:numPr>
              <w:spacing w:after="0" w:line="259" w:lineRule="auto"/>
              <w:rPr>
                <w:rFonts w:eastAsia="SimSun"/>
                <w:lang w:eastAsia="ja-JP"/>
              </w:rPr>
            </w:pPr>
            <w:r w:rsidRPr="00A962CB">
              <w:rPr>
                <w:rFonts w:eastAsia="MS PMincho"/>
                <w:lang w:eastAsia="ja-JP"/>
              </w:rPr>
              <w:t xml:space="preserve">RRC configuration </w:t>
            </w:r>
          </w:p>
          <w:p w14:paraId="2E2E411C" w14:textId="77777777" w:rsidR="00034960" w:rsidRPr="00A962CB" w:rsidRDefault="00034960" w:rsidP="00034960">
            <w:pPr>
              <w:numPr>
                <w:ilvl w:val="2"/>
                <w:numId w:val="23"/>
              </w:numPr>
              <w:spacing w:after="0" w:line="259" w:lineRule="auto"/>
              <w:rPr>
                <w:rFonts w:eastAsia="SimSun"/>
                <w:lang w:eastAsia="ja-JP"/>
              </w:rPr>
            </w:pPr>
            <w:r w:rsidRPr="00A962CB">
              <w:rPr>
                <w:rFonts w:eastAsia="MS PMincho"/>
                <w:lang w:eastAsia="ja-JP"/>
              </w:rPr>
              <w:t xml:space="preserve">antenna port(s) field in DCI scheduling the rank 1 PDSCH </w:t>
            </w:r>
          </w:p>
          <w:p w14:paraId="3F84A916" w14:textId="77777777" w:rsidR="00034960" w:rsidRDefault="00034960" w:rsidP="00D0635F">
            <w:pPr>
              <w:spacing w:after="0"/>
              <w:rPr>
                <w:rFonts w:ascii="Times" w:eastAsia="바탕" w:hAnsi="Times"/>
                <w:iCs/>
                <w:u w:val="single"/>
                <w:lang w:eastAsia="x-none"/>
              </w:rPr>
            </w:pPr>
          </w:p>
          <w:p w14:paraId="5F5789A1" w14:textId="77777777" w:rsidR="00034960" w:rsidRPr="00A962CB" w:rsidRDefault="00034960" w:rsidP="00D0635F">
            <w:pPr>
              <w:spacing w:after="0"/>
              <w:rPr>
                <w:rFonts w:ascii="Times" w:eastAsia="바탕" w:hAnsi="Times"/>
                <w:iCs/>
                <w:u w:val="single"/>
                <w:lang w:eastAsia="x-none"/>
              </w:rPr>
            </w:pPr>
            <w:r w:rsidRPr="00A962CB">
              <w:rPr>
                <w:rFonts w:ascii="Times" w:eastAsia="바탕" w:hAnsi="Times"/>
                <w:iCs/>
                <w:u w:val="single"/>
                <w:lang w:eastAsia="x-none"/>
              </w:rPr>
              <w:t>Conclusion:</w:t>
            </w:r>
          </w:p>
          <w:p w14:paraId="3C47E11F" w14:textId="77777777" w:rsidR="00034960" w:rsidRPr="009D0967" w:rsidRDefault="00034960" w:rsidP="00D0635F">
            <w:pPr>
              <w:overflowPunct w:val="0"/>
              <w:autoSpaceDE w:val="0"/>
              <w:autoSpaceDN w:val="0"/>
              <w:adjustRightInd w:val="0"/>
              <w:spacing w:line="252" w:lineRule="auto"/>
              <w:contextualSpacing/>
              <w:textAlignment w:val="baseline"/>
              <w:rPr>
                <w:rFonts w:eastAsia="MS Mincho"/>
                <w:lang w:eastAsia="ja-JP"/>
              </w:rPr>
            </w:pPr>
            <w:r w:rsidRPr="00A962CB">
              <w:rPr>
                <w:rFonts w:eastAsia="SimSun"/>
                <w:lang w:eastAsia="ja-JP"/>
              </w:rPr>
              <w:t>In Rel-17, for NR operation with 480 kHz and/or 960 kHz SCS, new DMRS pattern with increased frequency domain density is not supported.</w:t>
            </w:r>
          </w:p>
        </w:tc>
      </w:tr>
    </w:tbl>
    <w:p w14:paraId="02BAE3B1" w14:textId="1061B842" w:rsidR="00034960" w:rsidRPr="002027C8" w:rsidRDefault="00034960" w:rsidP="00034960">
      <w:pPr>
        <w:jc w:val="both"/>
        <w:rPr>
          <w:rFonts w:eastAsia="SimSun"/>
          <w:lang w:eastAsia="zh-CN"/>
        </w:rPr>
      </w:pPr>
      <w:r w:rsidRPr="00DD632C">
        <w:lastRenderedPageBreak/>
        <w:t>T</w:t>
      </w:r>
      <w:r w:rsidRPr="00DD632C">
        <w:rPr>
          <w:rFonts w:hint="eastAsia"/>
        </w:rPr>
        <w:t>he ag</w:t>
      </w:r>
      <w:r w:rsidRPr="00DD632C">
        <w:t>reements and conclusion</w:t>
      </w:r>
      <w:r>
        <w:t xml:space="preserve"> made in the </w:t>
      </w:r>
      <w:r w:rsidR="003A1414">
        <w:t xml:space="preserve">previous </w:t>
      </w:r>
      <w:r>
        <w:t>RAN1#106-e meeting mainly</w:t>
      </w:r>
      <w:r w:rsidRPr="00DD632C">
        <w:t xml:space="preserve"> focused on whether/how to improve channel estimation performance in frequency domain but there are no agreements on time domain. </w:t>
      </w:r>
      <w:r w:rsidRPr="00DD632C">
        <w:rPr>
          <w:rFonts w:eastAsia="SimSun"/>
          <w:lang w:eastAsia="zh-CN"/>
        </w:rPr>
        <w:t xml:space="preserve">For time domain enhancement, </w:t>
      </w:r>
      <w:r w:rsidRPr="00DD632C">
        <w:rPr>
          <w:lang w:eastAsia="zh-CN"/>
        </w:rPr>
        <w:t xml:space="preserve">since the slot duration is smaller and the typical scenario is stationary scenario in 52.6~71GHz, coherent time may be longer compared with the slot duration. At least for multiple PDSCHs/PUSCHs with </w:t>
      </w:r>
      <w:r w:rsidRPr="00DD632C">
        <w:rPr>
          <w:szCs w:val="22"/>
          <w:lang w:eastAsia="zh-CN"/>
        </w:rPr>
        <w:t xml:space="preserve">contiguous time domain resource, </w:t>
      </w:r>
      <w:r w:rsidRPr="00DD632C">
        <w:rPr>
          <w:lang w:eastAsia="zh-CN"/>
        </w:rPr>
        <w:t>DMRS time domain density can be lower than one DMRS per PUSCH/PDSCH to reduce DMRS overhead without channel estimation performance degradation and equivalently improves PUSCH/PDSCH efficiency. And DMRS bundling of multiple PUSCHs/PDSCHs can be applied to improve channel estimation performance.</w:t>
      </w:r>
      <w:r w:rsidRPr="002027C8">
        <w:rPr>
          <w:lang w:eastAsia="zh-CN"/>
        </w:rPr>
        <w:t xml:space="preserve"> </w:t>
      </w:r>
      <w:r w:rsidR="003A1414">
        <w:rPr>
          <w:lang w:eastAsia="zh-CN"/>
        </w:rPr>
        <w:t xml:space="preserve">But, due to lack of time, new DMRS patterns or new PDSCH DMSS bundling cannot be introduced in FR2-2. Instead, since Rel-17 Coverage enhancement WI specified DMRS bundling across multiple PUSCHs, these features can be applied to FR2-2. </w:t>
      </w:r>
    </w:p>
    <w:p w14:paraId="56BDB9B1" w14:textId="184B4A82" w:rsidR="00034960" w:rsidRPr="002234A3" w:rsidRDefault="00034960" w:rsidP="00034960">
      <w:pPr>
        <w:jc w:val="both"/>
        <w:rPr>
          <w:b/>
          <w:u w:val="single"/>
          <w:lang w:eastAsia="ja-JP"/>
        </w:rPr>
      </w:pPr>
      <w:r w:rsidRPr="002027C8">
        <w:rPr>
          <w:b/>
          <w:u w:val="single"/>
        </w:rPr>
        <w:t xml:space="preserve">Proposal </w:t>
      </w:r>
      <w:r w:rsidR="00271EF4">
        <w:rPr>
          <w:b/>
          <w:u w:val="single"/>
        </w:rPr>
        <w:t>4</w:t>
      </w:r>
      <w:r w:rsidRPr="002027C8">
        <w:rPr>
          <w:b/>
          <w:u w:val="single"/>
        </w:rPr>
        <w:t xml:space="preserve">: </w:t>
      </w:r>
      <w:r w:rsidR="003A1414">
        <w:rPr>
          <w:b/>
          <w:u w:val="single"/>
        </w:rPr>
        <w:t>For multiple PUSCHs in in FR2-2, s</w:t>
      </w:r>
      <w:r w:rsidRPr="002027C8">
        <w:rPr>
          <w:b/>
          <w:u w:val="single"/>
        </w:rPr>
        <w:t xml:space="preserve">upport DMRS bundling across </w:t>
      </w:r>
      <w:r w:rsidR="003A1414">
        <w:rPr>
          <w:b/>
          <w:u w:val="single"/>
        </w:rPr>
        <w:t xml:space="preserve">the </w:t>
      </w:r>
      <w:r w:rsidRPr="002027C8">
        <w:rPr>
          <w:b/>
          <w:u w:val="single"/>
        </w:rPr>
        <w:t>multiple PUSCHs</w:t>
      </w:r>
      <w:r w:rsidR="003A1414">
        <w:rPr>
          <w:b/>
          <w:u w:val="single"/>
        </w:rPr>
        <w:t xml:space="preserve"> introduced in Rel-17 Coverage enhancement WI</w:t>
      </w:r>
      <w:r w:rsidRPr="002027C8">
        <w:rPr>
          <w:b/>
          <w:u w:val="single"/>
        </w:rPr>
        <w:t>.</w:t>
      </w:r>
    </w:p>
    <w:p w14:paraId="5A46B9B5" w14:textId="77777777" w:rsidR="00034960" w:rsidRPr="002234A3" w:rsidRDefault="00034960" w:rsidP="00060778">
      <w:pPr>
        <w:jc w:val="both"/>
        <w:rPr>
          <w:b/>
          <w:u w:val="single"/>
        </w:rPr>
      </w:pPr>
    </w:p>
    <w:p w14:paraId="7E5D4FF2" w14:textId="183BC8DB" w:rsidR="004D705F" w:rsidRDefault="00060778"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Multi-PDSCH/PUSCH scheduling</w:t>
      </w:r>
      <w:r w:rsidR="002C3D7C">
        <w:rPr>
          <w:szCs w:val="20"/>
          <w:lang w:val="en-US"/>
        </w:rPr>
        <w:t xml:space="preserve"> and HARQ</w:t>
      </w:r>
    </w:p>
    <w:p w14:paraId="7E26CDD9"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BAC4FCA" w14:textId="310B9F4C" w:rsidR="0036156C" w:rsidRPr="0036156C" w:rsidRDefault="00271EC0" w:rsidP="00092E0B">
      <w:pPr>
        <w:pStyle w:val="2"/>
        <w:numPr>
          <w:ilvl w:val="0"/>
          <w:numId w:val="0"/>
        </w:numPr>
        <w:ind w:left="576" w:hanging="576"/>
        <w:rPr>
          <w:lang w:val="en-US"/>
        </w:rPr>
      </w:pPr>
      <w:r>
        <w:rPr>
          <w:lang w:val="en-US"/>
        </w:rPr>
        <w:t>3</w:t>
      </w:r>
      <w:r w:rsidR="00092E0B">
        <w:rPr>
          <w:lang w:val="en-US"/>
        </w:rPr>
        <w:t xml:space="preserve">.1 </w:t>
      </w:r>
      <w:r w:rsidR="0036156C" w:rsidRPr="00092E0B">
        <w:rPr>
          <w:lang w:val="en-US"/>
        </w:rPr>
        <w:t>Multi-PDSCH/PUSCH scheduli</w:t>
      </w:r>
      <w:r w:rsidR="0036156C" w:rsidRPr="00092E0B">
        <w:rPr>
          <w:rFonts w:hint="eastAsia"/>
          <w:lang w:val="en-US"/>
        </w:rPr>
        <w:t>ng</w:t>
      </w:r>
    </w:p>
    <w:p w14:paraId="5694A4B6" w14:textId="67BF914A" w:rsidR="00667F93" w:rsidRDefault="00271EC0" w:rsidP="00271EC0">
      <w:pPr>
        <w:pStyle w:val="4"/>
        <w:rPr>
          <w:rStyle w:val="B1Char1"/>
          <w:rFonts w:eastAsiaTheme="minorEastAsia"/>
          <w:b/>
        </w:rPr>
      </w:pPr>
      <w:r>
        <w:rPr>
          <w:rStyle w:val="B1Char1"/>
          <w:rFonts w:eastAsiaTheme="minorEastAsia"/>
          <w:b/>
        </w:rPr>
        <w:t>Maximum number of PDSSCH when 2 TB is enabled/scheduled</w:t>
      </w:r>
    </w:p>
    <w:tbl>
      <w:tblPr>
        <w:tblStyle w:val="a6"/>
        <w:tblW w:w="0" w:type="auto"/>
        <w:tblLook w:val="04A0" w:firstRow="1" w:lastRow="0" w:firstColumn="1" w:lastColumn="0" w:noHBand="0" w:noVBand="1"/>
      </w:tblPr>
      <w:tblGrid>
        <w:gridCol w:w="9629"/>
      </w:tblGrid>
      <w:tr w:rsidR="00AE3E75" w14:paraId="5EC37F47" w14:textId="77777777" w:rsidTr="00AE3E75">
        <w:tc>
          <w:tcPr>
            <w:tcW w:w="9629" w:type="dxa"/>
          </w:tcPr>
          <w:p w14:paraId="0265F411" w14:textId="77777777" w:rsidR="001075DD" w:rsidRPr="00A962CB" w:rsidRDefault="001075DD" w:rsidP="001075DD">
            <w:pPr>
              <w:spacing w:after="0"/>
              <w:rPr>
                <w:rFonts w:ascii="Times" w:eastAsia="바탕" w:hAnsi="Times"/>
                <w:iCs/>
                <w:lang w:eastAsia="x-none"/>
              </w:rPr>
            </w:pPr>
            <w:r w:rsidRPr="00A962CB">
              <w:rPr>
                <w:rFonts w:ascii="Times" w:eastAsia="바탕" w:hAnsi="Times"/>
                <w:iCs/>
                <w:highlight w:val="darkYellow"/>
                <w:lang w:eastAsia="x-none"/>
              </w:rPr>
              <w:t>Working assumption:</w:t>
            </w:r>
          </w:p>
          <w:p w14:paraId="1C50CED3" w14:textId="77777777" w:rsidR="001075DD" w:rsidRPr="00A962CB" w:rsidRDefault="001075DD" w:rsidP="001075DD">
            <w:pPr>
              <w:overflowPunct w:val="0"/>
              <w:autoSpaceDE w:val="0"/>
              <w:autoSpaceDN w:val="0"/>
              <w:adjustRightInd w:val="0"/>
              <w:spacing w:after="160" w:line="256" w:lineRule="auto"/>
              <w:contextualSpacing/>
              <w:jc w:val="both"/>
              <w:textAlignment w:val="baseline"/>
              <w:rPr>
                <w:lang w:val="en-US" w:eastAsia="ja-JP"/>
              </w:rPr>
            </w:pPr>
            <w:r w:rsidRPr="00A962CB">
              <w:rPr>
                <w:rFonts w:hint="eastAsia"/>
                <w:lang w:val="en-US"/>
              </w:rPr>
              <w:t>For NR FR2-2, two codeword transmission is supported, subject to UE capability.</w:t>
            </w:r>
          </w:p>
          <w:p w14:paraId="631B334B" w14:textId="77777777" w:rsidR="001075DD" w:rsidRPr="00A962CB" w:rsidRDefault="001075DD" w:rsidP="001075DD">
            <w:pPr>
              <w:numPr>
                <w:ilvl w:val="0"/>
                <w:numId w:val="9"/>
              </w:numPr>
              <w:spacing w:after="160" w:line="256" w:lineRule="auto"/>
              <w:ind w:left="720"/>
              <w:contextualSpacing/>
              <w:jc w:val="both"/>
              <w:rPr>
                <w:lang w:val="en-US" w:eastAsia="ja-JP"/>
              </w:rPr>
            </w:pPr>
            <w:r w:rsidRPr="00A962CB">
              <w:rPr>
                <w:lang w:val="en-US" w:eastAsia="ja-JP"/>
              </w:rPr>
              <w:t>RRC parameter configures whether two codeword transmission is enabled or disabled.</w:t>
            </w:r>
          </w:p>
          <w:p w14:paraId="258BAF65" w14:textId="77777777" w:rsidR="001075DD" w:rsidRPr="00A962CB" w:rsidRDefault="001075DD" w:rsidP="001075DD">
            <w:pPr>
              <w:numPr>
                <w:ilvl w:val="1"/>
                <w:numId w:val="9"/>
              </w:numPr>
              <w:spacing w:after="160" w:line="256" w:lineRule="auto"/>
              <w:ind w:left="1440"/>
              <w:contextualSpacing/>
              <w:jc w:val="both"/>
              <w:rPr>
                <w:lang w:val="en-US" w:eastAsia="ja-JP"/>
              </w:rPr>
            </w:pPr>
            <w:r w:rsidRPr="00A962CB">
              <w:rPr>
                <w:lang w:val="en-US" w:eastAsia="ja-JP"/>
              </w:rPr>
              <w:t>FFS: Details on signaling of MCS/NDI/RV for the second TB in a DCI that can schedule multiple PDSCHs when two codeword transmission is enabled</w:t>
            </w:r>
          </w:p>
          <w:p w14:paraId="7AD485C9" w14:textId="77777777" w:rsidR="001075DD" w:rsidRPr="00A962CB" w:rsidRDefault="001075DD" w:rsidP="001075DD">
            <w:pPr>
              <w:numPr>
                <w:ilvl w:val="1"/>
                <w:numId w:val="9"/>
              </w:numPr>
              <w:spacing w:after="160" w:line="256" w:lineRule="auto"/>
              <w:ind w:left="1440"/>
              <w:contextualSpacing/>
              <w:jc w:val="both"/>
              <w:rPr>
                <w:lang w:val="en-US" w:eastAsia="ja-JP"/>
              </w:rPr>
            </w:pPr>
            <w:r w:rsidRPr="00A962CB">
              <w:rPr>
                <w:lang w:val="en-US" w:eastAsia="ja-JP"/>
              </w:rPr>
              <w:t>FFS: Whether unified or separate parameter to enable/disable 2-TB for single and for multiple PDSCH scheduling</w:t>
            </w:r>
          </w:p>
          <w:p w14:paraId="461D76E4" w14:textId="77777777" w:rsidR="001075DD" w:rsidRPr="00A962CB" w:rsidRDefault="001075DD" w:rsidP="001075DD">
            <w:pPr>
              <w:numPr>
                <w:ilvl w:val="1"/>
                <w:numId w:val="9"/>
              </w:numPr>
              <w:spacing w:after="160" w:line="256" w:lineRule="auto"/>
              <w:ind w:left="1440"/>
              <w:contextualSpacing/>
              <w:jc w:val="both"/>
              <w:rPr>
                <w:lang w:val="en-US" w:eastAsia="ja-JP"/>
              </w:rPr>
            </w:pPr>
            <w:r w:rsidRPr="00A962CB">
              <w:rPr>
                <w:lang w:val="en-US" w:eastAsia="ja-JP"/>
              </w:rPr>
              <w:t>Strive to minimize the increase in the number of bits in the DCI needed to support this feature</w:t>
            </w:r>
          </w:p>
          <w:p w14:paraId="72CFE189" w14:textId="2EE50DE1" w:rsidR="00011A27" w:rsidRPr="005542E3" w:rsidRDefault="00011A27" w:rsidP="00011A27">
            <w:pPr>
              <w:autoSpaceDN w:val="0"/>
              <w:spacing w:line="252" w:lineRule="auto"/>
              <w:jc w:val="both"/>
              <w:rPr>
                <w:lang w:val="en-US" w:eastAsia="zh-CN"/>
              </w:rPr>
            </w:pPr>
            <w:r w:rsidRPr="005542E3">
              <w:rPr>
                <w:highlight w:val="green"/>
                <w:lang w:val="en-US" w:eastAsia="zh-CN"/>
              </w:rPr>
              <w:t>Agreement:</w:t>
            </w:r>
          </w:p>
          <w:p w14:paraId="2C0C2B7F" w14:textId="77777777" w:rsidR="00011A27" w:rsidRPr="00F65463" w:rsidRDefault="00011A27" w:rsidP="00011A27">
            <w:pPr>
              <w:autoSpaceDN w:val="0"/>
              <w:spacing w:line="252" w:lineRule="auto"/>
              <w:jc w:val="both"/>
              <w:rPr>
                <w:rFonts w:cs="Times"/>
                <w:lang w:val="en-US" w:eastAsia="zh-CN"/>
              </w:rPr>
            </w:pPr>
            <w:r w:rsidRPr="00F65463">
              <w:rPr>
                <w:rFonts w:cs="Times"/>
              </w:rPr>
              <w:t>For a DCI that can schedule multiple PDSCHs, and if RRC parameter configures that two codeword transmission is enabled,</w:t>
            </w:r>
          </w:p>
          <w:p w14:paraId="69ED822C" w14:textId="77777777" w:rsidR="00011A27" w:rsidRPr="00F65463" w:rsidRDefault="00011A27" w:rsidP="00011A27">
            <w:pPr>
              <w:numPr>
                <w:ilvl w:val="0"/>
                <w:numId w:val="34"/>
              </w:numPr>
              <w:autoSpaceDN w:val="0"/>
              <w:spacing w:after="0" w:line="252" w:lineRule="auto"/>
              <w:ind w:left="720"/>
              <w:jc w:val="both"/>
              <w:rPr>
                <w:rFonts w:cs="Times"/>
              </w:rPr>
            </w:pPr>
            <w:r w:rsidRPr="00F65463">
              <w:rPr>
                <w:rFonts w:cs="Times"/>
              </w:rPr>
              <w:t>MCS for the 2</w:t>
            </w:r>
            <w:r w:rsidRPr="00F65463">
              <w:rPr>
                <w:rFonts w:cs="Times"/>
                <w:vertAlign w:val="superscript"/>
              </w:rPr>
              <w:t>nd</w:t>
            </w:r>
            <w:r w:rsidRPr="00F65463">
              <w:rPr>
                <w:rFonts w:cs="Times"/>
              </w:rPr>
              <w:t xml:space="preserve"> TB: This appears only once in the DCI and applies commonly to the 2</w:t>
            </w:r>
            <w:r w:rsidRPr="00F65463">
              <w:rPr>
                <w:rFonts w:cs="Times"/>
                <w:vertAlign w:val="superscript"/>
              </w:rPr>
              <w:t>nd</w:t>
            </w:r>
            <w:r w:rsidRPr="00F65463">
              <w:rPr>
                <w:rFonts w:cs="Times"/>
              </w:rPr>
              <w:t xml:space="preserve"> TB of each PDSCH</w:t>
            </w:r>
          </w:p>
          <w:p w14:paraId="57A7C66C" w14:textId="77777777" w:rsidR="00011A27" w:rsidRPr="00F65463" w:rsidRDefault="00011A27" w:rsidP="00011A27">
            <w:pPr>
              <w:numPr>
                <w:ilvl w:val="0"/>
                <w:numId w:val="34"/>
              </w:numPr>
              <w:autoSpaceDN w:val="0"/>
              <w:spacing w:after="0" w:line="252" w:lineRule="auto"/>
              <w:ind w:left="720"/>
              <w:jc w:val="both"/>
              <w:rPr>
                <w:rFonts w:cs="Times"/>
              </w:rPr>
            </w:pPr>
            <w:r w:rsidRPr="00F65463">
              <w:rPr>
                <w:rFonts w:cs="Times"/>
              </w:rPr>
              <w:t>NDI for the 2</w:t>
            </w:r>
            <w:r w:rsidRPr="00F65463">
              <w:rPr>
                <w:rFonts w:cs="Times"/>
                <w:vertAlign w:val="superscript"/>
              </w:rPr>
              <w:t>nd</w:t>
            </w:r>
            <w:r w:rsidRPr="00F65463">
              <w:rPr>
                <w:rFonts w:cs="Times"/>
              </w:rPr>
              <w:t xml:space="preserve"> TB: This is signaled per PDSCH and applies to the 2</w:t>
            </w:r>
            <w:r w:rsidRPr="00F65463">
              <w:rPr>
                <w:rFonts w:cs="Times"/>
                <w:vertAlign w:val="superscript"/>
              </w:rPr>
              <w:t>nd</w:t>
            </w:r>
            <w:r w:rsidRPr="00F65463">
              <w:rPr>
                <w:rFonts w:cs="Times"/>
              </w:rPr>
              <w:t xml:space="preserve"> TB of each PDSCH</w:t>
            </w:r>
          </w:p>
          <w:p w14:paraId="5A74016A" w14:textId="77777777" w:rsidR="00011A27" w:rsidRPr="00F65463" w:rsidRDefault="00011A27" w:rsidP="00011A27">
            <w:pPr>
              <w:numPr>
                <w:ilvl w:val="0"/>
                <w:numId w:val="34"/>
              </w:numPr>
              <w:autoSpaceDN w:val="0"/>
              <w:spacing w:after="0" w:line="252" w:lineRule="auto"/>
              <w:ind w:left="720"/>
              <w:jc w:val="both"/>
              <w:rPr>
                <w:rFonts w:cs="Times"/>
              </w:rPr>
            </w:pPr>
            <w:r w:rsidRPr="00F65463">
              <w:rPr>
                <w:rFonts w:cs="Times"/>
              </w:rPr>
              <w:t>RV for the 2</w:t>
            </w:r>
            <w:r w:rsidRPr="00F65463">
              <w:rPr>
                <w:rFonts w:cs="Times"/>
                <w:vertAlign w:val="superscript"/>
              </w:rPr>
              <w:t>nd</w:t>
            </w:r>
            <w:r w:rsidRPr="00F65463">
              <w:rPr>
                <w:rFonts w:cs="Times"/>
              </w:rPr>
              <w:t xml:space="preserve"> TB: This is signaled per PDSCH, with 2 bits if only a single PDSCH is scheduled or 1 bit for each PDSCH otherwise and applies to the 2</w:t>
            </w:r>
            <w:r w:rsidRPr="00F65463">
              <w:rPr>
                <w:rFonts w:cs="Times"/>
                <w:vertAlign w:val="superscript"/>
              </w:rPr>
              <w:t>nd</w:t>
            </w:r>
            <w:r w:rsidRPr="00F65463">
              <w:rPr>
                <w:rFonts w:cs="Times"/>
              </w:rPr>
              <w:t xml:space="preserve"> TB of each PDSCH</w:t>
            </w:r>
          </w:p>
          <w:p w14:paraId="523BE4C0" w14:textId="3C910BE8" w:rsidR="00AE3E75" w:rsidRPr="00011A27" w:rsidRDefault="00011A27" w:rsidP="00AE3E75">
            <w:pPr>
              <w:numPr>
                <w:ilvl w:val="0"/>
                <w:numId w:val="34"/>
              </w:numPr>
              <w:autoSpaceDN w:val="0"/>
              <w:spacing w:after="0" w:line="252" w:lineRule="auto"/>
              <w:ind w:left="720"/>
              <w:jc w:val="both"/>
              <w:rPr>
                <w:rStyle w:val="B10"/>
                <w:rFonts w:cs="Times"/>
              </w:rPr>
            </w:pPr>
            <w:r w:rsidRPr="00F65463">
              <w:rPr>
                <w:rFonts w:cs="Times"/>
              </w:rPr>
              <w:t>FFS: the maximum number of PDSCHs when 2 TB is enabled or when 2 TB is scheduled</w:t>
            </w:r>
          </w:p>
        </w:tc>
      </w:tr>
    </w:tbl>
    <w:p w14:paraId="157DF4A5" w14:textId="77777777" w:rsidR="00AE3E75" w:rsidRPr="00AE3E75" w:rsidRDefault="00AE3E75" w:rsidP="00AE3E75">
      <w:pPr>
        <w:jc w:val="both"/>
        <w:rPr>
          <w:rStyle w:val="B10"/>
          <w:b/>
        </w:rPr>
      </w:pPr>
    </w:p>
    <w:p w14:paraId="2093ED17" w14:textId="232AA14E" w:rsidR="00C6730D" w:rsidRPr="00C6730D" w:rsidRDefault="00C6730D" w:rsidP="00DD632C">
      <w:pPr>
        <w:jc w:val="both"/>
        <w:rPr>
          <w:lang w:eastAsia="zh-CN"/>
        </w:rPr>
      </w:pPr>
      <w:r w:rsidRPr="00DD632C">
        <w:rPr>
          <w:rFonts w:hint="eastAsia"/>
          <w:lang w:eastAsia="zh-CN"/>
        </w:rPr>
        <w:t>I</w:t>
      </w:r>
      <w:r w:rsidR="00DD632C">
        <w:rPr>
          <w:lang w:eastAsia="zh-CN"/>
        </w:rPr>
        <w:t>n the previous meetings, RAN</w:t>
      </w:r>
      <w:r w:rsidRPr="00DD632C">
        <w:rPr>
          <w:lang w:eastAsia="zh-CN"/>
        </w:rPr>
        <w:t xml:space="preserve">1 </w:t>
      </w:r>
      <w:r w:rsidR="00F547CE" w:rsidRPr="00DD632C">
        <w:rPr>
          <w:lang w:eastAsia="zh-CN"/>
        </w:rPr>
        <w:t>has</w:t>
      </w:r>
      <w:r w:rsidRPr="00DD632C">
        <w:rPr>
          <w:lang w:eastAsia="zh-CN"/>
        </w:rPr>
        <w:t xml:space="preserve"> discussed whether to support two codeword transmission for FR 2-2. From our perspective, two codeword transmission is not suitable for FR 2-2 due to the following reason.</w:t>
      </w:r>
      <w:r>
        <w:rPr>
          <w:lang w:eastAsia="zh-CN"/>
        </w:rPr>
        <w:t xml:space="preserve"> </w:t>
      </w:r>
    </w:p>
    <w:p w14:paraId="368128FC" w14:textId="77777777" w:rsidR="00667F93" w:rsidRPr="00C6730D" w:rsidRDefault="00667F93" w:rsidP="00DD632C">
      <w:pPr>
        <w:pStyle w:val="a4"/>
        <w:numPr>
          <w:ilvl w:val="0"/>
          <w:numId w:val="31"/>
        </w:numPr>
        <w:ind w:leftChars="0"/>
        <w:jc w:val="both"/>
      </w:pPr>
      <w:r w:rsidRPr="00C6730D">
        <w:rPr>
          <w:lang w:eastAsia="zh-CN"/>
        </w:rPr>
        <w:t>During RAN-level study, it is well-understood that the maximum supported layers with practical MIMO implementation is quite limited in this band due to</w:t>
      </w:r>
      <w:r w:rsidRPr="00C6730D">
        <w:t xml:space="preserve"> fewer #strong clusters in this band.</w:t>
      </w:r>
      <w:r w:rsidRPr="00C6730D">
        <w:rPr>
          <w:lang w:eastAsia="zh-CN"/>
        </w:rPr>
        <w:t xml:space="preserve"> As is captured in TR 38.807, </w:t>
      </w:r>
      <w:r w:rsidRPr="00C6730D">
        <w:t>up to two spatial layer could be supported using polarization diversity. Later in RAN1 SI phase, RAN1</w:t>
      </w:r>
      <w:r w:rsidRPr="00DD632C">
        <w:rPr>
          <w:iCs/>
          <w:lang w:val="en-US" w:eastAsia="zh-CN"/>
        </w:rPr>
        <w:t xml:space="preserve"> had extensive discussions on the realistic assumptions and finally agreed maximum layer is still only 2 as captured in TR 38.808. Because 2-TB is applicable only if the number of layers &gt;4, while the maximum layer for 52.6GHz is only 2 according to both RAN and RAN1 study, it does not make sense to support 2-TB for 52.6GHz. </w:t>
      </w:r>
    </w:p>
    <w:p w14:paraId="140E2F94" w14:textId="77777777" w:rsidR="00667F93" w:rsidRPr="00DD632C" w:rsidRDefault="00667F93" w:rsidP="00DD632C">
      <w:pPr>
        <w:pStyle w:val="a4"/>
        <w:numPr>
          <w:ilvl w:val="0"/>
          <w:numId w:val="31"/>
        </w:numPr>
        <w:ind w:leftChars="0"/>
        <w:jc w:val="both"/>
        <w:rPr>
          <w:iCs/>
          <w:lang w:eastAsia="zh-CN"/>
        </w:rPr>
      </w:pPr>
      <w:r w:rsidRPr="00C6730D">
        <w:rPr>
          <w:lang w:eastAsia="zh-CN"/>
        </w:rPr>
        <w:lastRenderedPageBreak/>
        <w:t>In last RAN1 meeting, some companies implied existing mTRP case could support 2-TB scheduling by a single DCI and intended to support multi-PDSCH scheduling for mTRP case. However</w:t>
      </w:r>
      <w:r w:rsidRPr="00DD632C">
        <w:rPr>
          <w:iCs/>
          <w:lang w:eastAsia="zh-CN"/>
        </w:rPr>
        <w:t xml:space="preserve">, the fact is, mTRP only supports 1 TB for both single and multi-DCI case studied by Rel-16/17 MIMO.  </w:t>
      </w:r>
    </w:p>
    <w:p w14:paraId="7F44070B" w14:textId="77777777" w:rsidR="00667F93" w:rsidRPr="00C6730D" w:rsidRDefault="00667F93" w:rsidP="00DD632C">
      <w:pPr>
        <w:pStyle w:val="a4"/>
        <w:numPr>
          <w:ilvl w:val="0"/>
          <w:numId w:val="31"/>
        </w:numPr>
        <w:ind w:leftChars="0"/>
        <w:jc w:val="both"/>
        <w:rPr>
          <w:lang w:eastAsia="zh-CN"/>
        </w:rPr>
      </w:pPr>
      <w:r w:rsidRPr="00DD632C">
        <w:rPr>
          <w:iCs/>
        </w:rPr>
        <w:t xml:space="preserve">Multi-DCI case, i.e. two PDSCHs are independently scheduled by each DCI and each DCI can schedule a PDSCH with one TB. Each PDSCH is transmitted by each TRP. </w:t>
      </w:r>
    </w:p>
    <w:p w14:paraId="6FCF3FBB" w14:textId="77777777" w:rsidR="00667F93" w:rsidRPr="00C6730D" w:rsidRDefault="00667F93" w:rsidP="00DD632C">
      <w:pPr>
        <w:pStyle w:val="a4"/>
        <w:numPr>
          <w:ilvl w:val="0"/>
          <w:numId w:val="31"/>
        </w:numPr>
        <w:ind w:leftChars="0"/>
        <w:jc w:val="both"/>
        <w:rPr>
          <w:lang w:eastAsia="zh-CN"/>
        </w:rPr>
      </w:pPr>
      <w:r w:rsidRPr="00DD632C">
        <w:rPr>
          <w:rFonts w:hint="eastAsia"/>
          <w:iCs/>
        </w:rPr>
        <w:t>S</w:t>
      </w:r>
      <w:r w:rsidRPr="00DD632C">
        <w:rPr>
          <w:iCs/>
        </w:rPr>
        <w:t>ingle DCI case, i.e. one TB can be split into two parts, each part is transmitted by one TRP. The split is by layer. For example, 1 TB with 2 layers, each TRP transmits 1 layer.</w:t>
      </w:r>
    </w:p>
    <w:p w14:paraId="7CCCEA2E" w14:textId="77777777" w:rsidR="00667F93" w:rsidRPr="00C6730D" w:rsidRDefault="00667F93" w:rsidP="00DD632C">
      <w:pPr>
        <w:pStyle w:val="a4"/>
        <w:numPr>
          <w:ilvl w:val="0"/>
          <w:numId w:val="31"/>
        </w:numPr>
        <w:ind w:leftChars="0"/>
        <w:jc w:val="both"/>
        <w:rPr>
          <w:lang w:eastAsia="zh-CN"/>
        </w:rPr>
      </w:pPr>
      <w:r w:rsidRPr="00C6730D">
        <w:rPr>
          <w:lang w:eastAsia="zh-CN"/>
        </w:rPr>
        <w:t xml:space="preserve">There were also some companies mentioned 2-TB scheduling would be supported for MU-MIMO case, even if 2-TB </w:t>
      </w:r>
      <w:r w:rsidRPr="00C6730D">
        <w:rPr>
          <w:rFonts w:hint="eastAsia"/>
          <w:lang w:eastAsia="zh-CN"/>
        </w:rPr>
        <w:t>m</w:t>
      </w:r>
      <w:r w:rsidRPr="00C6730D">
        <w:rPr>
          <w:lang w:eastAsia="zh-CN"/>
        </w:rPr>
        <w:t xml:space="preserve">ay not be feasible for SU-MIMO. However, in fact, whether there would be a paired UE does not increase the number of clusters of a channel per UE, i.e. it does not increase the number of layers per UE, and that's why </w:t>
      </w:r>
      <w:r w:rsidRPr="00DD632C">
        <w:rPr>
          <w:iCs/>
          <w:lang w:val="en-US" w:eastAsia="zh-CN"/>
        </w:rPr>
        <w:t>the number of layers per UE is still only up to 8 layers which is the limit of SU-MIMO, though NR supports up to 12 layers for MU-MIMO in Rel-15.</w:t>
      </w:r>
    </w:p>
    <w:p w14:paraId="059F9673" w14:textId="7366E0DE" w:rsidR="00667F93" w:rsidRPr="00DD632C" w:rsidRDefault="00C6730D" w:rsidP="00DD632C">
      <w:pPr>
        <w:jc w:val="both"/>
        <w:rPr>
          <w:lang w:eastAsia="zh-CN"/>
        </w:rPr>
      </w:pPr>
      <w:r w:rsidRPr="00DD632C">
        <w:rPr>
          <w:lang w:eastAsia="zh-CN"/>
        </w:rPr>
        <w:t xml:space="preserve">After the </w:t>
      </w:r>
      <w:r w:rsidR="00F547CE" w:rsidRPr="00DD632C">
        <w:rPr>
          <w:lang w:eastAsia="zh-CN"/>
        </w:rPr>
        <w:t xml:space="preserve">intensive </w:t>
      </w:r>
      <w:r w:rsidRPr="00DD632C">
        <w:rPr>
          <w:lang w:eastAsia="zh-CN"/>
        </w:rPr>
        <w:t>discussion</w:t>
      </w:r>
      <w:r w:rsidR="0061080E" w:rsidRPr="00DD632C">
        <w:rPr>
          <w:lang w:eastAsia="zh-CN"/>
        </w:rPr>
        <w:t xml:space="preserve"> in the</w:t>
      </w:r>
      <w:r w:rsidR="00B12A1A">
        <w:rPr>
          <w:lang w:eastAsia="zh-CN"/>
        </w:rPr>
        <w:t xml:space="preserve"> </w:t>
      </w:r>
      <w:r w:rsidR="0061080E" w:rsidRPr="00DD632C">
        <w:rPr>
          <w:lang w:eastAsia="zh-CN"/>
        </w:rPr>
        <w:t>RAN1#106-e meeting</w:t>
      </w:r>
      <w:r w:rsidR="009038A6" w:rsidRPr="00DD632C">
        <w:rPr>
          <w:lang w:eastAsia="zh-CN"/>
        </w:rPr>
        <w:t xml:space="preserve">, </w:t>
      </w:r>
      <w:r w:rsidRPr="00DD632C">
        <w:rPr>
          <w:lang w:eastAsia="zh-CN"/>
        </w:rPr>
        <w:t xml:space="preserve">RAN1 </w:t>
      </w:r>
      <w:r w:rsidR="00F547CE" w:rsidRPr="00DD632C">
        <w:rPr>
          <w:lang w:eastAsia="zh-CN"/>
        </w:rPr>
        <w:t>made a</w:t>
      </w:r>
      <w:r w:rsidR="009038A6" w:rsidRPr="00DD632C">
        <w:rPr>
          <w:lang w:eastAsia="zh-CN"/>
        </w:rPr>
        <w:t xml:space="preserve"> working assumption </w:t>
      </w:r>
      <w:r w:rsidR="00F547CE" w:rsidRPr="00DD632C">
        <w:rPr>
          <w:lang w:eastAsia="zh-CN"/>
        </w:rPr>
        <w:t>to support two</w:t>
      </w:r>
      <w:r w:rsidR="00B9067E" w:rsidRPr="00DD632C">
        <w:rPr>
          <w:lang w:eastAsia="zh-CN"/>
        </w:rPr>
        <w:t xml:space="preserve"> codeword transmission for FR</w:t>
      </w:r>
      <w:r w:rsidRPr="00DD632C">
        <w:rPr>
          <w:lang w:eastAsia="zh-CN"/>
        </w:rPr>
        <w:t xml:space="preserve">2-2 as a </w:t>
      </w:r>
      <w:r w:rsidR="009038A6" w:rsidRPr="00DD632C">
        <w:rPr>
          <w:lang w:eastAsia="zh-CN"/>
        </w:rPr>
        <w:t>compromise</w:t>
      </w:r>
      <w:r w:rsidRPr="00DD632C">
        <w:rPr>
          <w:lang w:eastAsia="zh-CN"/>
        </w:rPr>
        <w:t>.</w:t>
      </w:r>
      <w:r w:rsidR="00F547CE" w:rsidRPr="00DD632C">
        <w:rPr>
          <w:lang w:eastAsia="zh-CN"/>
        </w:rPr>
        <w:t xml:space="preserve"> </w:t>
      </w:r>
      <w:r w:rsidR="009038A6" w:rsidRPr="00DD632C">
        <w:rPr>
          <w:lang w:eastAsia="zh-CN"/>
        </w:rPr>
        <w:t xml:space="preserve">As describe above, we are still </w:t>
      </w:r>
      <w:r w:rsidR="00F547CE" w:rsidRPr="00DD632C">
        <w:rPr>
          <w:lang w:eastAsia="zh-CN"/>
        </w:rPr>
        <w:t>seeing negative impacts on the two</w:t>
      </w:r>
      <w:r w:rsidR="009038A6" w:rsidRPr="00DD632C">
        <w:rPr>
          <w:lang w:eastAsia="zh-CN"/>
        </w:rPr>
        <w:t xml:space="preserve"> codeword transmission for FR2-2</w:t>
      </w:r>
      <w:r w:rsidR="00F547CE" w:rsidRPr="00DD632C">
        <w:rPr>
          <w:lang w:eastAsia="zh-CN"/>
        </w:rPr>
        <w:t xml:space="preserve"> but considering progress on FR2-2 we can accept two codeword transmission with rest</w:t>
      </w:r>
      <w:r w:rsidR="00B9067E" w:rsidRPr="00DD632C">
        <w:rPr>
          <w:lang w:eastAsia="zh-CN"/>
        </w:rPr>
        <w:t>rictions on the maximum number of SLIVs in a TDRA table in a DCI format scheduling multi-PDSCHs.</w:t>
      </w:r>
    </w:p>
    <w:p w14:paraId="2EEACA71" w14:textId="3C41B1FB" w:rsidR="00CE19A7" w:rsidRPr="00DD632C" w:rsidRDefault="001075DD" w:rsidP="0049238A">
      <w:pPr>
        <w:jc w:val="both"/>
        <w:rPr>
          <w:lang w:eastAsia="zh-CN"/>
        </w:rPr>
      </w:pPr>
      <w:r>
        <w:rPr>
          <w:rFonts w:hint="eastAsia"/>
        </w:rPr>
        <w:t>I</w:t>
      </w:r>
      <w:r>
        <w:t xml:space="preserve">n the last RAN1#106b-e meeting, RAN1 made an agreement on details on singnaling of MCS/NDI RV for the second TB, i.e., </w:t>
      </w:r>
      <w:r w:rsidR="005C087C" w:rsidRPr="00DD632C">
        <w:rPr>
          <w:lang w:eastAsia="zh-CN"/>
        </w:rPr>
        <w:t>single</w:t>
      </w:r>
      <w:r w:rsidR="00CE19A7" w:rsidRPr="00DD632C">
        <w:rPr>
          <w:lang w:eastAsia="zh-CN"/>
        </w:rPr>
        <w:t xml:space="preserve"> MCS applied to the second TB of all </w:t>
      </w:r>
      <w:r w:rsidR="005C087C" w:rsidRPr="00DD632C">
        <w:rPr>
          <w:lang w:eastAsia="zh-CN"/>
        </w:rPr>
        <w:t xml:space="preserve">scheduled </w:t>
      </w:r>
      <w:r w:rsidR="00CE19A7" w:rsidRPr="00DD632C">
        <w:rPr>
          <w:lang w:eastAsia="zh-CN"/>
        </w:rPr>
        <w:t xml:space="preserve">PDSCHs, and </w:t>
      </w:r>
      <w:r w:rsidR="005C087C" w:rsidRPr="00DD632C">
        <w:rPr>
          <w:lang w:eastAsia="zh-CN"/>
        </w:rPr>
        <w:t xml:space="preserve">separate </w:t>
      </w:r>
      <w:r w:rsidR="00CE19A7" w:rsidRPr="00DD632C">
        <w:rPr>
          <w:lang w:eastAsia="zh-CN"/>
        </w:rPr>
        <w:t xml:space="preserve">1-bit NDI and 1-bit RV </w:t>
      </w:r>
      <w:r w:rsidR="005C087C" w:rsidRPr="00DD632C">
        <w:rPr>
          <w:lang w:eastAsia="zh-CN"/>
        </w:rPr>
        <w:t xml:space="preserve">applied </w:t>
      </w:r>
      <w:r w:rsidR="00CE19A7" w:rsidRPr="00DD632C">
        <w:rPr>
          <w:lang w:eastAsia="zh-CN"/>
        </w:rPr>
        <w:t xml:space="preserve">for the second TB of each </w:t>
      </w:r>
      <w:r w:rsidR="005C087C" w:rsidRPr="00DD632C">
        <w:rPr>
          <w:lang w:eastAsia="zh-CN"/>
        </w:rPr>
        <w:t xml:space="preserve">scheduled </w:t>
      </w:r>
      <w:r w:rsidR="00CE19A7" w:rsidRPr="00DD632C">
        <w:rPr>
          <w:lang w:eastAsia="zh-CN"/>
        </w:rPr>
        <w:t xml:space="preserve">PDSCH. However, the signaling overhead to support 2-TB would be dramatically large, due to separate NDI &amp; RV for 2nd TB for each PDSCH. </w:t>
      </w:r>
      <w:r>
        <w:rPr>
          <w:lang w:eastAsia="zh-CN"/>
        </w:rPr>
        <w:t xml:space="preserve">We summarize DCI overhead due to MCS/NDI/RV fields in Table 1. </w:t>
      </w:r>
      <w:r w:rsidR="00CE19A7" w:rsidRPr="00DD632C">
        <w:rPr>
          <w:lang w:eastAsia="zh-CN"/>
        </w:rPr>
        <w:t xml:space="preserve">For example, </w:t>
      </w:r>
      <w:r w:rsidR="0049238A">
        <w:rPr>
          <w:lang w:eastAsia="zh-CN"/>
        </w:rPr>
        <w:t xml:space="preserve">comparting 1 TB and 8 PDSCHs scheduling and 2 TBs and 8 PDSCHs scheduling, </w:t>
      </w:r>
      <w:r w:rsidR="00CE19A7" w:rsidRPr="00DD632C">
        <w:rPr>
          <w:lang w:eastAsia="zh-CN"/>
        </w:rPr>
        <w:t xml:space="preserve">additional </w:t>
      </w:r>
      <w:r w:rsidR="0049238A">
        <w:rPr>
          <w:lang w:eastAsia="zh-CN"/>
        </w:rPr>
        <w:t>21</w:t>
      </w:r>
      <w:r w:rsidR="00CE19A7" w:rsidRPr="00DD632C">
        <w:rPr>
          <w:lang w:eastAsia="zh-CN"/>
        </w:rPr>
        <w:t xml:space="preserve"> bits is added in case of </w:t>
      </w:r>
      <w:r w:rsidR="0049238A">
        <w:rPr>
          <w:lang w:eastAsia="zh-CN"/>
        </w:rPr>
        <w:t xml:space="preserve">2 TBs and </w:t>
      </w:r>
      <w:r w:rsidR="00CE19A7" w:rsidRPr="00DD632C">
        <w:rPr>
          <w:lang w:eastAsia="zh-CN"/>
        </w:rPr>
        <w:t>8 PDSCHs scheduling</w:t>
      </w:r>
      <w:r w:rsidR="0049238A">
        <w:rPr>
          <w:lang w:eastAsia="zh-CN"/>
        </w:rPr>
        <w:t xml:space="preserve"> for the 2</w:t>
      </w:r>
      <w:r w:rsidR="0049238A" w:rsidRPr="0049238A">
        <w:rPr>
          <w:vertAlign w:val="superscript"/>
          <w:lang w:eastAsia="zh-CN"/>
        </w:rPr>
        <w:t>nd</w:t>
      </w:r>
      <w:r w:rsidR="0049238A">
        <w:rPr>
          <w:lang w:eastAsia="zh-CN"/>
        </w:rPr>
        <w:t xml:space="preserve"> TB</w:t>
      </w:r>
      <w:r w:rsidR="00CE19A7" w:rsidRPr="00DD632C">
        <w:rPr>
          <w:lang w:eastAsia="zh-CN"/>
        </w:rPr>
        <w:t xml:space="preserve">. Apparently, it materially degrades PDCCH coverage. </w:t>
      </w:r>
      <w:r w:rsidR="00B12A1A">
        <w:rPr>
          <w:lang w:eastAsia="zh-CN"/>
        </w:rPr>
        <w:t>I</w:t>
      </w:r>
      <w:r w:rsidR="00CE19A7" w:rsidRPr="00DD632C">
        <w:rPr>
          <w:lang w:eastAsia="zh-CN"/>
        </w:rPr>
        <w:t xml:space="preserve">n order to guarantee the coverage of the PDCCH, the maximum length of the DCI format should be determined regardless of the number of enabled TBs. </w:t>
      </w:r>
      <w:r w:rsidR="0049238A">
        <w:rPr>
          <w:lang w:eastAsia="zh-CN"/>
        </w:rPr>
        <w:t xml:space="preserve">In other words, the DCI overhead of two codeword transmission should be no larger than that of single codeword transmission. As a consequence, if the two codeword transmission is enabled, up to 2 PDSCHs can be configured in a row of TDRA table. </w:t>
      </w:r>
    </w:p>
    <w:p w14:paraId="13CF8A48" w14:textId="6725F2F0" w:rsidR="0061080E" w:rsidRDefault="0061080E" w:rsidP="00B12A1A">
      <w:pPr>
        <w:jc w:val="both"/>
        <w:rPr>
          <w:rFonts w:eastAsia="SimSun"/>
          <w:b/>
          <w:bCs/>
          <w:u w:val="single"/>
          <w:lang w:val="en-US" w:eastAsia="zh-CN"/>
        </w:rPr>
      </w:pPr>
    </w:p>
    <w:p w14:paraId="35E5BD5A" w14:textId="2C4CEC2D" w:rsidR="001075DD" w:rsidRPr="001075DD" w:rsidRDefault="001075DD" w:rsidP="001075DD">
      <w:pPr>
        <w:jc w:val="center"/>
        <w:rPr>
          <w:rFonts w:eastAsiaTheme="minorEastAsia"/>
          <w:b/>
          <w:bCs/>
          <w:lang w:val="en-US"/>
        </w:rPr>
      </w:pPr>
      <w:r w:rsidRPr="001075DD">
        <w:rPr>
          <w:rFonts w:eastAsiaTheme="minorEastAsia" w:hint="eastAsia"/>
          <w:b/>
          <w:bCs/>
          <w:lang w:val="en-US"/>
        </w:rPr>
        <w:t>Table</w:t>
      </w:r>
      <w:r w:rsidRPr="001075DD">
        <w:rPr>
          <w:rFonts w:eastAsiaTheme="minorEastAsia"/>
          <w:b/>
          <w:bCs/>
          <w:lang w:val="en-US"/>
        </w:rPr>
        <w:t xml:space="preserve"> 1</w:t>
      </w:r>
      <w:r w:rsidRPr="001075DD">
        <w:rPr>
          <w:rFonts w:eastAsiaTheme="minorEastAsia" w:hint="eastAsia"/>
          <w:b/>
          <w:bCs/>
          <w:lang w:val="en-US"/>
        </w:rPr>
        <w:t xml:space="preserve">. </w:t>
      </w:r>
      <w:r>
        <w:rPr>
          <w:rFonts w:eastAsiaTheme="minorEastAsia"/>
          <w:b/>
          <w:bCs/>
          <w:lang w:val="en-US"/>
        </w:rPr>
        <w:t>DCI overhead</w:t>
      </w:r>
    </w:p>
    <w:tbl>
      <w:tblPr>
        <w:tblStyle w:val="10"/>
        <w:tblW w:w="0" w:type="auto"/>
        <w:tblLook w:val="04A0" w:firstRow="1" w:lastRow="0" w:firstColumn="1" w:lastColumn="0" w:noHBand="0" w:noVBand="1"/>
      </w:tblPr>
      <w:tblGrid>
        <w:gridCol w:w="1545"/>
        <w:gridCol w:w="1689"/>
        <w:gridCol w:w="1689"/>
        <w:gridCol w:w="1474"/>
        <w:gridCol w:w="1689"/>
        <w:gridCol w:w="1543"/>
      </w:tblGrid>
      <w:tr w:rsidR="001075DD" w14:paraId="3BB476F9" w14:textId="45BA27C1" w:rsidTr="001075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5" w:type="dxa"/>
          </w:tcPr>
          <w:p w14:paraId="11BFAAA4" w14:textId="3D12C9D3" w:rsidR="001075DD" w:rsidRPr="001075DD" w:rsidRDefault="001075DD" w:rsidP="001075DD">
            <w:pPr>
              <w:spacing w:after="0"/>
              <w:jc w:val="center"/>
              <w:rPr>
                <w:rFonts w:eastAsiaTheme="minorEastAsia"/>
                <w:bCs/>
                <w:lang w:val="en-US"/>
              </w:rPr>
            </w:pPr>
          </w:p>
        </w:tc>
        <w:tc>
          <w:tcPr>
            <w:tcW w:w="1689" w:type="dxa"/>
          </w:tcPr>
          <w:p w14:paraId="605CB270" w14:textId="77777777" w:rsid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Theme="minorEastAsia"/>
                <w:bCs/>
                <w:i w:val="0"/>
                <w:lang w:val="en-US"/>
              </w:rPr>
            </w:pPr>
            <w:r w:rsidRPr="001075DD">
              <w:rPr>
                <w:rFonts w:eastAsiaTheme="minorEastAsia" w:hint="eastAsia"/>
                <w:bCs/>
                <w:i w:val="0"/>
                <w:lang w:val="en-US"/>
              </w:rPr>
              <w:t>1 TB &amp;</w:t>
            </w:r>
          </w:p>
          <w:p w14:paraId="01020A08" w14:textId="7BB16AD7" w:rsidR="001075DD" w:rsidRP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SimSun"/>
                <w:bCs/>
                <w:i w:val="0"/>
                <w:lang w:val="en-US" w:eastAsia="zh-CN"/>
              </w:rPr>
            </w:pPr>
            <w:r w:rsidRPr="001075DD">
              <w:rPr>
                <w:rFonts w:eastAsiaTheme="minorEastAsia" w:hint="eastAsia"/>
                <w:bCs/>
                <w:i w:val="0"/>
                <w:lang w:val="en-US"/>
              </w:rPr>
              <w:t>8 PDSCH</w:t>
            </w:r>
            <w:r w:rsidRPr="001075DD">
              <w:rPr>
                <w:rFonts w:eastAsiaTheme="minorEastAsia"/>
                <w:bCs/>
                <w:i w:val="0"/>
                <w:lang w:val="en-US"/>
              </w:rPr>
              <w:t>s</w:t>
            </w:r>
          </w:p>
        </w:tc>
        <w:tc>
          <w:tcPr>
            <w:tcW w:w="1689" w:type="dxa"/>
          </w:tcPr>
          <w:p w14:paraId="4544791F" w14:textId="77777777" w:rsid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Theme="minorEastAsia"/>
                <w:bCs/>
                <w:i w:val="0"/>
                <w:lang w:val="en-US"/>
              </w:rPr>
            </w:pPr>
            <w:r w:rsidRPr="001075DD">
              <w:rPr>
                <w:rFonts w:eastAsiaTheme="minorEastAsia" w:hint="eastAsia"/>
                <w:bCs/>
                <w:i w:val="0"/>
                <w:lang w:val="en-US"/>
              </w:rPr>
              <w:t xml:space="preserve">2 TB &amp; </w:t>
            </w:r>
          </w:p>
          <w:p w14:paraId="46478E14" w14:textId="5F366819" w:rsidR="001075DD" w:rsidRP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Theme="minorEastAsia"/>
                <w:bCs/>
                <w:i w:val="0"/>
                <w:lang w:val="en-US"/>
              </w:rPr>
            </w:pPr>
            <w:r w:rsidRPr="001075DD">
              <w:rPr>
                <w:rFonts w:eastAsiaTheme="minorEastAsia" w:hint="eastAsia"/>
                <w:bCs/>
                <w:i w:val="0"/>
                <w:lang w:val="en-US"/>
              </w:rPr>
              <w:t>2 PDS</w:t>
            </w:r>
            <w:r w:rsidRPr="001075DD">
              <w:rPr>
                <w:rFonts w:eastAsiaTheme="minorEastAsia"/>
                <w:bCs/>
                <w:i w:val="0"/>
                <w:lang w:val="en-US"/>
              </w:rPr>
              <w:t>C</w:t>
            </w:r>
            <w:r w:rsidRPr="001075DD">
              <w:rPr>
                <w:rFonts w:eastAsiaTheme="minorEastAsia" w:hint="eastAsia"/>
                <w:bCs/>
                <w:i w:val="0"/>
                <w:lang w:val="en-US"/>
              </w:rPr>
              <w:t>Hs</w:t>
            </w:r>
          </w:p>
        </w:tc>
        <w:tc>
          <w:tcPr>
            <w:tcW w:w="1474" w:type="dxa"/>
          </w:tcPr>
          <w:p w14:paraId="42FE7CDB" w14:textId="77777777" w:rsid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Theme="minorEastAsia"/>
                <w:bCs/>
                <w:i w:val="0"/>
                <w:lang w:val="en-US"/>
              </w:rPr>
            </w:pPr>
            <w:r w:rsidRPr="001075DD">
              <w:rPr>
                <w:rFonts w:eastAsiaTheme="minorEastAsia" w:hint="eastAsia"/>
                <w:bCs/>
                <w:i w:val="0"/>
                <w:lang w:val="en-US"/>
              </w:rPr>
              <w:t xml:space="preserve">2 TB &amp; </w:t>
            </w:r>
          </w:p>
          <w:p w14:paraId="0BA6EDDA" w14:textId="6EE785A2" w:rsidR="001075DD" w:rsidRP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Theme="minorEastAsia"/>
                <w:bCs/>
                <w:i w:val="0"/>
                <w:lang w:val="en-US"/>
              </w:rPr>
            </w:pPr>
            <w:r w:rsidRPr="001075DD">
              <w:rPr>
                <w:rFonts w:eastAsiaTheme="minorEastAsia"/>
                <w:bCs/>
                <w:i w:val="0"/>
                <w:lang w:val="en-US"/>
              </w:rPr>
              <w:t>3 P</w:t>
            </w:r>
            <w:r w:rsidRPr="001075DD">
              <w:rPr>
                <w:rFonts w:eastAsiaTheme="minorEastAsia" w:hint="eastAsia"/>
                <w:bCs/>
                <w:i w:val="0"/>
                <w:lang w:val="en-US"/>
              </w:rPr>
              <w:t>DS</w:t>
            </w:r>
            <w:r w:rsidRPr="001075DD">
              <w:rPr>
                <w:rFonts w:eastAsiaTheme="minorEastAsia"/>
                <w:bCs/>
                <w:i w:val="0"/>
                <w:lang w:val="en-US"/>
              </w:rPr>
              <w:t>C</w:t>
            </w:r>
            <w:r w:rsidRPr="001075DD">
              <w:rPr>
                <w:rFonts w:eastAsiaTheme="minorEastAsia" w:hint="eastAsia"/>
                <w:bCs/>
                <w:i w:val="0"/>
                <w:lang w:val="en-US"/>
              </w:rPr>
              <w:t>Hs</w:t>
            </w:r>
          </w:p>
        </w:tc>
        <w:tc>
          <w:tcPr>
            <w:tcW w:w="1689" w:type="dxa"/>
          </w:tcPr>
          <w:p w14:paraId="40961F8E" w14:textId="77777777" w:rsid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Theme="minorEastAsia"/>
                <w:bCs/>
                <w:i w:val="0"/>
                <w:lang w:val="en-US"/>
              </w:rPr>
            </w:pPr>
            <w:r w:rsidRPr="001075DD">
              <w:rPr>
                <w:rFonts w:eastAsiaTheme="minorEastAsia" w:hint="eastAsia"/>
                <w:bCs/>
                <w:i w:val="0"/>
                <w:lang w:val="en-US"/>
              </w:rPr>
              <w:t xml:space="preserve">2 TB &amp; </w:t>
            </w:r>
          </w:p>
          <w:p w14:paraId="42225F72" w14:textId="3808B1B4" w:rsidR="001075DD" w:rsidRP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SimSun"/>
                <w:bCs/>
                <w:i w:val="0"/>
                <w:lang w:val="en-US" w:eastAsia="zh-CN"/>
              </w:rPr>
            </w:pPr>
            <w:r w:rsidRPr="001075DD">
              <w:rPr>
                <w:rFonts w:eastAsiaTheme="minorEastAsia"/>
                <w:bCs/>
                <w:i w:val="0"/>
                <w:lang w:val="en-US"/>
              </w:rPr>
              <w:t>4 P</w:t>
            </w:r>
            <w:r w:rsidRPr="001075DD">
              <w:rPr>
                <w:rFonts w:eastAsiaTheme="minorEastAsia" w:hint="eastAsia"/>
                <w:bCs/>
                <w:i w:val="0"/>
                <w:lang w:val="en-US"/>
              </w:rPr>
              <w:t>DS</w:t>
            </w:r>
            <w:r w:rsidRPr="001075DD">
              <w:rPr>
                <w:rFonts w:eastAsiaTheme="minorEastAsia"/>
                <w:bCs/>
                <w:i w:val="0"/>
                <w:lang w:val="en-US"/>
              </w:rPr>
              <w:t>C</w:t>
            </w:r>
            <w:r w:rsidRPr="001075DD">
              <w:rPr>
                <w:rFonts w:eastAsiaTheme="minorEastAsia" w:hint="eastAsia"/>
                <w:bCs/>
                <w:i w:val="0"/>
                <w:lang w:val="en-US"/>
              </w:rPr>
              <w:t>Hs</w:t>
            </w:r>
          </w:p>
        </w:tc>
        <w:tc>
          <w:tcPr>
            <w:tcW w:w="1543" w:type="dxa"/>
          </w:tcPr>
          <w:p w14:paraId="340AB12F" w14:textId="77777777" w:rsid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Theme="minorEastAsia"/>
                <w:bCs/>
                <w:i w:val="0"/>
                <w:lang w:val="en-US"/>
              </w:rPr>
            </w:pPr>
            <w:r w:rsidRPr="001075DD">
              <w:rPr>
                <w:rFonts w:eastAsiaTheme="minorEastAsia" w:hint="eastAsia"/>
                <w:bCs/>
                <w:i w:val="0"/>
                <w:lang w:val="en-US"/>
              </w:rPr>
              <w:t xml:space="preserve">2 TB &amp; </w:t>
            </w:r>
          </w:p>
          <w:p w14:paraId="1193E425" w14:textId="5A456A45" w:rsidR="001075DD" w:rsidRPr="001075DD" w:rsidRDefault="001075DD" w:rsidP="001075DD">
            <w:pPr>
              <w:spacing w:after="0"/>
              <w:jc w:val="center"/>
              <w:cnfStyle w:val="100000000000" w:firstRow="1" w:lastRow="0" w:firstColumn="0" w:lastColumn="0" w:oddVBand="0" w:evenVBand="0" w:oddHBand="0" w:evenHBand="0" w:firstRowFirstColumn="0" w:firstRowLastColumn="0" w:lastRowFirstColumn="0" w:lastRowLastColumn="0"/>
              <w:rPr>
                <w:rFonts w:eastAsiaTheme="minorEastAsia"/>
                <w:bCs/>
                <w:i w:val="0"/>
                <w:lang w:val="en-US"/>
              </w:rPr>
            </w:pPr>
            <w:r w:rsidRPr="001075DD">
              <w:rPr>
                <w:rFonts w:eastAsiaTheme="minorEastAsia"/>
                <w:bCs/>
                <w:i w:val="0"/>
                <w:lang w:val="en-US"/>
              </w:rPr>
              <w:t>8</w:t>
            </w:r>
            <w:r w:rsidRPr="001075DD">
              <w:rPr>
                <w:rFonts w:eastAsiaTheme="minorEastAsia" w:hint="eastAsia"/>
                <w:bCs/>
                <w:i w:val="0"/>
                <w:lang w:val="en-US"/>
              </w:rPr>
              <w:t xml:space="preserve"> PDS</w:t>
            </w:r>
            <w:r w:rsidRPr="001075DD">
              <w:rPr>
                <w:rFonts w:eastAsiaTheme="minorEastAsia"/>
                <w:bCs/>
                <w:i w:val="0"/>
                <w:lang w:val="en-US"/>
              </w:rPr>
              <w:t>C</w:t>
            </w:r>
            <w:r w:rsidRPr="001075DD">
              <w:rPr>
                <w:rFonts w:eastAsiaTheme="minorEastAsia" w:hint="eastAsia"/>
                <w:bCs/>
                <w:i w:val="0"/>
                <w:lang w:val="en-US"/>
              </w:rPr>
              <w:t>Hs</w:t>
            </w:r>
          </w:p>
        </w:tc>
      </w:tr>
      <w:tr w:rsidR="001075DD" w14:paraId="21A9EE4A" w14:textId="71A4086D" w:rsidTr="001075DD">
        <w:tc>
          <w:tcPr>
            <w:cnfStyle w:val="001000000000" w:firstRow="0" w:lastRow="0" w:firstColumn="1" w:lastColumn="0" w:oddVBand="0" w:evenVBand="0" w:oddHBand="0" w:evenHBand="0" w:firstRowFirstColumn="0" w:firstRowLastColumn="0" w:lastRowFirstColumn="0" w:lastRowLastColumn="0"/>
            <w:tcW w:w="1545" w:type="dxa"/>
          </w:tcPr>
          <w:p w14:paraId="15451124" w14:textId="72C7DACA" w:rsidR="001075DD" w:rsidRPr="001075DD" w:rsidRDefault="001075DD" w:rsidP="001075DD">
            <w:pPr>
              <w:spacing w:after="0"/>
              <w:jc w:val="center"/>
              <w:rPr>
                <w:rFonts w:eastAsiaTheme="minorEastAsia"/>
                <w:bCs/>
                <w:lang w:val="en-US"/>
              </w:rPr>
            </w:pPr>
            <w:r w:rsidRPr="001075DD">
              <w:rPr>
                <w:rFonts w:eastAsiaTheme="minorEastAsia" w:hint="eastAsia"/>
                <w:bCs/>
                <w:lang w:val="en-US"/>
              </w:rPr>
              <w:t>MCS</w:t>
            </w:r>
            <w:r w:rsidRPr="001075DD">
              <w:rPr>
                <w:rFonts w:eastAsiaTheme="minorEastAsia"/>
                <w:bCs/>
                <w:lang w:val="en-US"/>
              </w:rPr>
              <w:t xml:space="preserve"> for 1</w:t>
            </w:r>
            <w:r w:rsidRPr="001075DD">
              <w:rPr>
                <w:rFonts w:eastAsiaTheme="minorEastAsia"/>
                <w:bCs/>
                <w:vertAlign w:val="superscript"/>
                <w:lang w:val="en-US"/>
              </w:rPr>
              <w:t>st</w:t>
            </w:r>
            <w:r w:rsidRPr="001075DD">
              <w:rPr>
                <w:rFonts w:eastAsiaTheme="minorEastAsia"/>
                <w:bCs/>
                <w:lang w:val="en-US"/>
              </w:rPr>
              <w:t xml:space="preserve"> TB</w:t>
            </w:r>
          </w:p>
        </w:tc>
        <w:tc>
          <w:tcPr>
            <w:tcW w:w="1689" w:type="dxa"/>
          </w:tcPr>
          <w:p w14:paraId="15AF4E06" w14:textId="547E4282"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5</w:t>
            </w:r>
          </w:p>
        </w:tc>
        <w:tc>
          <w:tcPr>
            <w:tcW w:w="1689" w:type="dxa"/>
          </w:tcPr>
          <w:p w14:paraId="0150FBA6" w14:textId="4A19DF53"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5</w:t>
            </w:r>
          </w:p>
        </w:tc>
        <w:tc>
          <w:tcPr>
            <w:tcW w:w="1474" w:type="dxa"/>
          </w:tcPr>
          <w:p w14:paraId="6AAAA9A8" w14:textId="1A774F81"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5</w:t>
            </w:r>
          </w:p>
        </w:tc>
        <w:tc>
          <w:tcPr>
            <w:tcW w:w="1689" w:type="dxa"/>
          </w:tcPr>
          <w:p w14:paraId="1AD2BD03" w14:textId="708E1977"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5</w:t>
            </w:r>
          </w:p>
        </w:tc>
        <w:tc>
          <w:tcPr>
            <w:tcW w:w="1543" w:type="dxa"/>
          </w:tcPr>
          <w:p w14:paraId="3CE42526" w14:textId="5A42EFB0"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5</w:t>
            </w:r>
          </w:p>
        </w:tc>
      </w:tr>
      <w:tr w:rsidR="001075DD" w14:paraId="0EC7550A" w14:textId="1771FDD8" w:rsidTr="001075DD">
        <w:tc>
          <w:tcPr>
            <w:cnfStyle w:val="001000000000" w:firstRow="0" w:lastRow="0" w:firstColumn="1" w:lastColumn="0" w:oddVBand="0" w:evenVBand="0" w:oddHBand="0" w:evenHBand="0" w:firstRowFirstColumn="0" w:firstRowLastColumn="0" w:lastRowFirstColumn="0" w:lastRowLastColumn="0"/>
            <w:tcW w:w="1545" w:type="dxa"/>
          </w:tcPr>
          <w:p w14:paraId="0F2755D4" w14:textId="191F4D7D" w:rsidR="001075DD" w:rsidRPr="001075DD" w:rsidRDefault="001075DD" w:rsidP="001075DD">
            <w:pPr>
              <w:spacing w:after="0"/>
              <w:jc w:val="center"/>
              <w:rPr>
                <w:rFonts w:eastAsiaTheme="minorEastAsia"/>
                <w:bCs/>
                <w:lang w:val="en-US"/>
              </w:rPr>
            </w:pPr>
            <w:r w:rsidRPr="001075DD">
              <w:rPr>
                <w:rFonts w:eastAsiaTheme="minorEastAsia"/>
                <w:bCs/>
                <w:lang w:val="en-US"/>
              </w:rPr>
              <w:t>NDI for 1</w:t>
            </w:r>
            <w:r w:rsidRPr="001075DD">
              <w:rPr>
                <w:rFonts w:eastAsiaTheme="minorEastAsia"/>
                <w:bCs/>
                <w:vertAlign w:val="superscript"/>
                <w:lang w:val="en-US"/>
              </w:rPr>
              <w:t>st</w:t>
            </w:r>
            <w:r w:rsidRPr="001075DD">
              <w:rPr>
                <w:rFonts w:eastAsiaTheme="minorEastAsia"/>
                <w:bCs/>
                <w:lang w:val="en-US"/>
              </w:rPr>
              <w:t xml:space="preserve"> TB</w:t>
            </w:r>
          </w:p>
        </w:tc>
        <w:tc>
          <w:tcPr>
            <w:tcW w:w="1689" w:type="dxa"/>
          </w:tcPr>
          <w:p w14:paraId="7314660A" w14:textId="0D6EC32A"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8</w:t>
            </w:r>
          </w:p>
        </w:tc>
        <w:tc>
          <w:tcPr>
            <w:tcW w:w="1689" w:type="dxa"/>
          </w:tcPr>
          <w:p w14:paraId="709B82C8" w14:textId="5D995E86"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2</w:t>
            </w:r>
          </w:p>
        </w:tc>
        <w:tc>
          <w:tcPr>
            <w:tcW w:w="1474" w:type="dxa"/>
          </w:tcPr>
          <w:p w14:paraId="768E6EAD" w14:textId="6E31C42E"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3</w:t>
            </w:r>
          </w:p>
        </w:tc>
        <w:tc>
          <w:tcPr>
            <w:tcW w:w="1689" w:type="dxa"/>
          </w:tcPr>
          <w:p w14:paraId="18F51F88" w14:textId="1673EA49"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4</w:t>
            </w:r>
          </w:p>
        </w:tc>
        <w:tc>
          <w:tcPr>
            <w:tcW w:w="1543" w:type="dxa"/>
          </w:tcPr>
          <w:p w14:paraId="0B24158C" w14:textId="54F22773"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8</w:t>
            </w:r>
          </w:p>
        </w:tc>
      </w:tr>
      <w:tr w:rsidR="001075DD" w14:paraId="4EE05AC9" w14:textId="025B59AE" w:rsidTr="001075DD">
        <w:tc>
          <w:tcPr>
            <w:cnfStyle w:val="001000000000" w:firstRow="0" w:lastRow="0" w:firstColumn="1" w:lastColumn="0" w:oddVBand="0" w:evenVBand="0" w:oddHBand="0" w:evenHBand="0" w:firstRowFirstColumn="0" w:firstRowLastColumn="0" w:lastRowFirstColumn="0" w:lastRowLastColumn="0"/>
            <w:tcW w:w="1545" w:type="dxa"/>
          </w:tcPr>
          <w:p w14:paraId="10160FB1" w14:textId="7CA5BAD9" w:rsidR="001075DD" w:rsidRPr="001075DD" w:rsidRDefault="001075DD" w:rsidP="001075DD">
            <w:pPr>
              <w:spacing w:after="0"/>
              <w:jc w:val="center"/>
              <w:rPr>
                <w:rFonts w:eastAsiaTheme="minorEastAsia"/>
                <w:bCs/>
                <w:lang w:val="en-US"/>
              </w:rPr>
            </w:pPr>
            <w:r w:rsidRPr="001075DD">
              <w:rPr>
                <w:rFonts w:eastAsiaTheme="minorEastAsia"/>
                <w:bCs/>
                <w:lang w:val="en-US"/>
              </w:rPr>
              <w:t>RV for 1</w:t>
            </w:r>
            <w:r w:rsidRPr="001075DD">
              <w:rPr>
                <w:rFonts w:eastAsiaTheme="minorEastAsia"/>
                <w:bCs/>
                <w:vertAlign w:val="superscript"/>
                <w:lang w:val="en-US"/>
              </w:rPr>
              <w:t>st</w:t>
            </w:r>
            <w:r w:rsidRPr="001075DD">
              <w:rPr>
                <w:rFonts w:eastAsiaTheme="minorEastAsia"/>
                <w:bCs/>
                <w:lang w:val="en-US"/>
              </w:rPr>
              <w:t xml:space="preserve"> TB</w:t>
            </w:r>
          </w:p>
        </w:tc>
        <w:tc>
          <w:tcPr>
            <w:tcW w:w="1689" w:type="dxa"/>
          </w:tcPr>
          <w:p w14:paraId="3964AF7A" w14:textId="6D41D49B"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8</w:t>
            </w:r>
          </w:p>
        </w:tc>
        <w:tc>
          <w:tcPr>
            <w:tcW w:w="1689" w:type="dxa"/>
          </w:tcPr>
          <w:p w14:paraId="66AC9B4F" w14:textId="5FCC1FAE"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2</w:t>
            </w:r>
          </w:p>
        </w:tc>
        <w:tc>
          <w:tcPr>
            <w:tcW w:w="1474" w:type="dxa"/>
          </w:tcPr>
          <w:p w14:paraId="0C269599" w14:textId="063FFB05"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3</w:t>
            </w:r>
          </w:p>
        </w:tc>
        <w:tc>
          <w:tcPr>
            <w:tcW w:w="1689" w:type="dxa"/>
          </w:tcPr>
          <w:p w14:paraId="06CF0430" w14:textId="77EFB654"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4</w:t>
            </w:r>
          </w:p>
        </w:tc>
        <w:tc>
          <w:tcPr>
            <w:tcW w:w="1543" w:type="dxa"/>
          </w:tcPr>
          <w:p w14:paraId="058C1612" w14:textId="68E051EC"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8</w:t>
            </w:r>
          </w:p>
        </w:tc>
      </w:tr>
      <w:tr w:rsidR="001075DD" w14:paraId="128A3503" w14:textId="77777777" w:rsidTr="001075DD">
        <w:tc>
          <w:tcPr>
            <w:cnfStyle w:val="001000000000" w:firstRow="0" w:lastRow="0" w:firstColumn="1" w:lastColumn="0" w:oddVBand="0" w:evenVBand="0" w:oddHBand="0" w:evenHBand="0" w:firstRowFirstColumn="0" w:firstRowLastColumn="0" w:lastRowFirstColumn="0" w:lastRowLastColumn="0"/>
            <w:tcW w:w="1545" w:type="dxa"/>
          </w:tcPr>
          <w:p w14:paraId="534D370C" w14:textId="7357A2DB" w:rsidR="001075DD" w:rsidRPr="001075DD" w:rsidRDefault="001075DD" w:rsidP="001075DD">
            <w:pPr>
              <w:spacing w:after="0"/>
              <w:jc w:val="center"/>
              <w:rPr>
                <w:rFonts w:eastAsiaTheme="minorEastAsia"/>
                <w:bCs/>
                <w:lang w:val="en-US"/>
              </w:rPr>
            </w:pPr>
            <w:r w:rsidRPr="001075DD">
              <w:rPr>
                <w:rFonts w:eastAsiaTheme="minorEastAsia" w:hint="eastAsia"/>
                <w:bCs/>
                <w:lang w:val="en-US"/>
              </w:rPr>
              <w:t>MCS</w:t>
            </w:r>
            <w:r w:rsidRPr="001075DD">
              <w:rPr>
                <w:rFonts w:eastAsiaTheme="minorEastAsia"/>
                <w:bCs/>
                <w:lang w:val="en-US"/>
              </w:rPr>
              <w:t xml:space="preserve"> for 2</w:t>
            </w:r>
            <w:r w:rsidRPr="001075DD">
              <w:rPr>
                <w:rFonts w:eastAsiaTheme="minorEastAsia"/>
                <w:bCs/>
                <w:vertAlign w:val="superscript"/>
                <w:lang w:val="en-US"/>
              </w:rPr>
              <w:t>nd</w:t>
            </w:r>
            <w:r w:rsidRPr="001075DD">
              <w:rPr>
                <w:rFonts w:eastAsiaTheme="minorEastAsia"/>
                <w:bCs/>
                <w:lang w:val="en-US"/>
              </w:rPr>
              <w:t xml:space="preserve"> TB</w:t>
            </w:r>
          </w:p>
        </w:tc>
        <w:tc>
          <w:tcPr>
            <w:tcW w:w="1689" w:type="dxa"/>
          </w:tcPr>
          <w:p w14:paraId="544598CE" w14:textId="118640E9"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w:t>
            </w:r>
          </w:p>
        </w:tc>
        <w:tc>
          <w:tcPr>
            <w:tcW w:w="1689" w:type="dxa"/>
          </w:tcPr>
          <w:p w14:paraId="0D0401B0" w14:textId="34E850B8"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5</w:t>
            </w:r>
          </w:p>
        </w:tc>
        <w:tc>
          <w:tcPr>
            <w:tcW w:w="1474" w:type="dxa"/>
          </w:tcPr>
          <w:p w14:paraId="7171F3C8" w14:textId="5F8DAE47"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5</w:t>
            </w:r>
          </w:p>
        </w:tc>
        <w:tc>
          <w:tcPr>
            <w:tcW w:w="1689" w:type="dxa"/>
          </w:tcPr>
          <w:p w14:paraId="6DC17129" w14:textId="42329D1E"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5</w:t>
            </w:r>
          </w:p>
        </w:tc>
        <w:tc>
          <w:tcPr>
            <w:tcW w:w="1543" w:type="dxa"/>
          </w:tcPr>
          <w:p w14:paraId="311F22E3" w14:textId="00B3C133"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5</w:t>
            </w:r>
          </w:p>
        </w:tc>
      </w:tr>
      <w:tr w:rsidR="001075DD" w14:paraId="0A06E112" w14:textId="77777777" w:rsidTr="001075DD">
        <w:tc>
          <w:tcPr>
            <w:cnfStyle w:val="001000000000" w:firstRow="0" w:lastRow="0" w:firstColumn="1" w:lastColumn="0" w:oddVBand="0" w:evenVBand="0" w:oddHBand="0" w:evenHBand="0" w:firstRowFirstColumn="0" w:firstRowLastColumn="0" w:lastRowFirstColumn="0" w:lastRowLastColumn="0"/>
            <w:tcW w:w="1545" w:type="dxa"/>
          </w:tcPr>
          <w:p w14:paraId="5B205FB2" w14:textId="1E621664" w:rsidR="001075DD" w:rsidRPr="001075DD" w:rsidRDefault="001075DD" w:rsidP="001075DD">
            <w:pPr>
              <w:spacing w:after="0"/>
              <w:jc w:val="center"/>
              <w:rPr>
                <w:rFonts w:eastAsiaTheme="minorEastAsia"/>
                <w:bCs/>
                <w:lang w:val="en-US"/>
              </w:rPr>
            </w:pPr>
            <w:r w:rsidRPr="001075DD">
              <w:rPr>
                <w:rFonts w:eastAsiaTheme="minorEastAsia"/>
                <w:bCs/>
                <w:lang w:val="en-US"/>
              </w:rPr>
              <w:t>NDI for 2</w:t>
            </w:r>
            <w:r w:rsidRPr="001075DD">
              <w:rPr>
                <w:rFonts w:eastAsiaTheme="minorEastAsia"/>
                <w:bCs/>
                <w:vertAlign w:val="superscript"/>
                <w:lang w:val="en-US"/>
              </w:rPr>
              <w:t>nd</w:t>
            </w:r>
            <w:r w:rsidRPr="001075DD">
              <w:rPr>
                <w:rFonts w:eastAsiaTheme="minorEastAsia"/>
                <w:bCs/>
                <w:lang w:val="en-US"/>
              </w:rPr>
              <w:t xml:space="preserve"> TB</w:t>
            </w:r>
          </w:p>
        </w:tc>
        <w:tc>
          <w:tcPr>
            <w:tcW w:w="1689" w:type="dxa"/>
          </w:tcPr>
          <w:p w14:paraId="040424EE" w14:textId="6674F532"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w:t>
            </w:r>
          </w:p>
        </w:tc>
        <w:tc>
          <w:tcPr>
            <w:tcW w:w="1689" w:type="dxa"/>
          </w:tcPr>
          <w:p w14:paraId="2E097C34" w14:textId="4F6D7C02"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2</w:t>
            </w:r>
          </w:p>
        </w:tc>
        <w:tc>
          <w:tcPr>
            <w:tcW w:w="1474" w:type="dxa"/>
          </w:tcPr>
          <w:p w14:paraId="5B89C075" w14:textId="5963D439"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3</w:t>
            </w:r>
          </w:p>
        </w:tc>
        <w:tc>
          <w:tcPr>
            <w:tcW w:w="1689" w:type="dxa"/>
          </w:tcPr>
          <w:p w14:paraId="3CEEA424" w14:textId="2AC25141"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4</w:t>
            </w:r>
          </w:p>
        </w:tc>
        <w:tc>
          <w:tcPr>
            <w:tcW w:w="1543" w:type="dxa"/>
          </w:tcPr>
          <w:p w14:paraId="2A1BDD55" w14:textId="0B077BAD"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8</w:t>
            </w:r>
          </w:p>
        </w:tc>
      </w:tr>
      <w:tr w:rsidR="001075DD" w14:paraId="3E51E3FF" w14:textId="77777777" w:rsidTr="001075DD">
        <w:tc>
          <w:tcPr>
            <w:cnfStyle w:val="001000000000" w:firstRow="0" w:lastRow="0" w:firstColumn="1" w:lastColumn="0" w:oddVBand="0" w:evenVBand="0" w:oddHBand="0" w:evenHBand="0" w:firstRowFirstColumn="0" w:firstRowLastColumn="0" w:lastRowFirstColumn="0" w:lastRowLastColumn="0"/>
            <w:tcW w:w="1545" w:type="dxa"/>
            <w:tcBorders>
              <w:bottom w:val="single" w:sz="4" w:space="0" w:color="auto"/>
            </w:tcBorders>
          </w:tcPr>
          <w:p w14:paraId="44F52530" w14:textId="21A1BA8C" w:rsidR="001075DD" w:rsidRPr="001075DD" w:rsidRDefault="001075DD" w:rsidP="001075DD">
            <w:pPr>
              <w:spacing w:after="0"/>
              <w:jc w:val="center"/>
              <w:rPr>
                <w:rFonts w:eastAsiaTheme="minorEastAsia"/>
                <w:bCs/>
                <w:lang w:val="en-US"/>
              </w:rPr>
            </w:pPr>
            <w:r w:rsidRPr="001075DD">
              <w:rPr>
                <w:rFonts w:eastAsiaTheme="minorEastAsia"/>
                <w:bCs/>
                <w:lang w:val="en-US"/>
              </w:rPr>
              <w:t>RV for 2</w:t>
            </w:r>
            <w:r w:rsidRPr="001075DD">
              <w:rPr>
                <w:rFonts w:eastAsiaTheme="minorEastAsia"/>
                <w:bCs/>
                <w:vertAlign w:val="superscript"/>
                <w:lang w:val="en-US"/>
              </w:rPr>
              <w:t>nd</w:t>
            </w:r>
            <w:r w:rsidRPr="001075DD">
              <w:rPr>
                <w:rFonts w:eastAsiaTheme="minorEastAsia"/>
                <w:bCs/>
                <w:lang w:val="en-US"/>
              </w:rPr>
              <w:t xml:space="preserve"> TB</w:t>
            </w:r>
          </w:p>
        </w:tc>
        <w:tc>
          <w:tcPr>
            <w:tcW w:w="1689" w:type="dxa"/>
            <w:tcBorders>
              <w:bottom w:val="single" w:sz="4" w:space="0" w:color="auto"/>
            </w:tcBorders>
          </w:tcPr>
          <w:p w14:paraId="0BA07E61" w14:textId="2FEF751A"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w:t>
            </w:r>
          </w:p>
        </w:tc>
        <w:tc>
          <w:tcPr>
            <w:tcW w:w="1689" w:type="dxa"/>
            <w:tcBorders>
              <w:bottom w:val="single" w:sz="4" w:space="0" w:color="auto"/>
            </w:tcBorders>
          </w:tcPr>
          <w:p w14:paraId="271CFDD8" w14:textId="363B3869"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2</w:t>
            </w:r>
          </w:p>
        </w:tc>
        <w:tc>
          <w:tcPr>
            <w:tcW w:w="1474" w:type="dxa"/>
            <w:tcBorders>
              <w:bottom w:val="single" w:sz="4" w:space="0" w:color="auto"/>
            </w:tcBorders>
          </w:tcPr>
          <w:p w14:paraId="4A6EF1F1" w14:textId="65D18744"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3</w:t>
            </w:r>
          </w:p>
        </w:tc>
        <w:tc>
          <w:tcPr>
            <w:tcW w:w="1689" w:type="dxa"/>
            <w:tcBorders>
              <w:bottom w:val="single" w:sz="4" w:space="0" w:color="auto"/>
            </w:tcBorders>
          </w:tcPr>
          <w:p w14:paraId="1E432090" w14:textId="7BB3FDC8"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4</w:t>
            </w:r>
          </w:p>
        </w:tc>
        <w:tc>
          <w:tcPr>
            <w:tcW w:w="1543" w:type="dxa"/>
            <w:tcBorders>
              <w:bottom w:val="single" w:sz="4" w:space="0" w:color="auto"/>
            </w:tcBorders>
          </w:tcPr>
          <w:p w14:paraId="1044E6AB" w14:textId="39204D87"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8</w:t>
            </w:r>
          </w:p>
        </w:tc>
      </w:tr>
      <w:tr w:rsidR="001075DD" w14:paraId="4AEF54B0" w14:textId="77777777" w:rsidTr="001075DD">
        <w:tc>
          <w:tcPr>
            <w:cnfStyle w:val="001000000000" w:firstRow="0" w:lastRow="0" w:firstColumn="1" w:lastColumn="0" w:oddVBand="0" w:evenVBand="0" w:oddHBand="0" w:evenHBand="0" w:firstRowFirstColumn="0" w:firstRowLastColumn="0" w:lastRowFirstColumn="0" w:lastRowLastColumn="0"/>
            <w:tcW w:w="1545" w:type="dxa"/>
            <w:tcBorders>
              <w:top w:val="single" w:sz="4" w:space="0" w:color="auto"/>
              <w:bottom w:val="single" w:sz="12" w:space="0" w:color="000000"/>
            </w:tcBorders>
          </w:tcPr>
          <w:p w14:paraId="2773C315" w14:textId="3F84C578" w:rsidR="001075DD" w:rsidRPr="001075DD" w:rsidRDefault="001075DD" w:rsidP="001075DD">
            <w:pPr>
              <w:spacing w:after="0"/>
              <w:jc w:val="center"/>
              <w:rPr>
                <w:rFonts w:eastAsiaTheme="minorEastAsia"/>
                <w:bCs/>
                <w:lang w:val="en-US"/>
              </w:rPr>
            </w:pPr>
            <w:r>
              <w:rPr>
                <w:rFonts w:eastAsiaTheme="minorEastAsia" w:hint="eastAsia"/>
                <w:bCs/>
                <w:lang w:val="en-US"/>
              </w:rPr>
              <w:t>To</w:t>
            </w:r>
            <w:r w:rsidRPr="001075DD">
              <w:rPr>
                <w:rFonts w:eastAsiaTheme="minorEastAsia" w:hint="eastAsia"/>
                <w:bCs/>
                <w:lang w:val="en-US"/>
              </w:rPr>
              <w:t>tal overhead</w:t>
            </w:r>
          </w:p>
        </w:tc>
        <w:tc>
          <w:tcPr>
            <w:tcW w:w="1689" w:type="dxa"/>
            <w:tcBorders>
              <w:top w:val="single" w:sz="4" w:space="0" w:color="auto"/>
              <w:bottom w:val="single" w:sz="12" w:space="0" w:color="000000"/>
            </w:tcBorders>
          </w:tcPr>
          <w:p w14:paraId="1F0FCB4E" w14:textId="68601BDD"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sidRPr="001075DD">
              <w:rPr>
                <w:rFonts w:eastAsiaTheme="minorEastAsia" w:hint="eastAsia"/>
                <w:bCs/>
                <w:lang w:val="en-US"/>
              </w:rPr>
              <w:t>21</w:t>
            </w:r>
          </w:p>
        </w:tc>
        <w:tc>
          <w:tcPr>
            <w:tcW w:w="1689" w:type="dxa"/>
            <w:tcBorders>
              <w:top w:val="single" w:sz="4" w:space="0" w:color="auto"/>
              <w:bottom w:val="single" w:sz="12" w:space="0" w:color="000000"/>
            </w:tcBorders>
          </w:tcPr>
          <w:p w14:paraId="3BF73E89" w14:textId="47479131"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hint="eastAsia"/>
                <w:bCs/>
                <w:lang w:val="en-US"/>
              </w:rPr>
              <w:t>18</w:t>
            </w:r>
          </w:p>
        </w:tc>
        <w:tc>
          <w:tcPr>
            <w:tcW w:w="1474" w:type="dxa"/>
            <w:tcBorders>
              <w:top w:val="single" w:sz="4" w:space="0" w:color="auto"/>
              <w:bottom w:val="single" w:sz="12" w:space="0" w:color="000000"/>
            </w:tcBorders>
          </w:tcPr>
          <w:p w14:paraId="68332686" w14:textId="3AA895F8"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highlight w:val="yellow"/>
                <w:lang w:val="en-US"/>
              </w:rPr>
            </w:pPr>
            <w:r w:rsidRPr="001075DD">
              <w:rPr>
                <w:rFonts w:eastAsiaTheme="minorEastAsia" w:hint="eastAsia"/>
                <w:bCs/>
                <w:highlight w:val="yellow"/>
                <w:lang w:val="en-US"/>
              </w:rPr>
              <w:t>22</w:t>
            </w:r>
          </w:p>
        </w:tc>
        <w:tc>
          <w:tcPr>
            <w:tcW w:w="1689" w:type="dxa"/>
            <w:tcBorders>
              <w:top w:val="single" w:sz="4" w:space="0" w:color="auto"/>
              <w:bottom w:val="single" w:sz="12" w:space="0" w:color="000000"/>
            </w:tcBorders>
          </w:tcPr>
          <w:p w14:paraId="1726E763" w14:textId="1D86DFC3"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highlight w:val="yellow"/>
                <w:lang w:val="en-US"/>
              </w:rPr>
            </w:pPr>
            <w:r w:rsidRPr="001075DD">
              <w:rPr>
                <w:rFonts w:eastAsiaTheme="minorEastAsia" w:hint="eastAsia"/>
                <w:bCs/>
                <w:highlight w:val="yellow"/>
                <w:lang w:val="en-US"/>
              </w:rPr>
              <w:t>26</w:t>
            </w:r>
          </w:p>
        </w:tc>
        <w:tc>
          <w:tcPr>
            <w:tcW w:w="1543" w:type="dxa"/>
            <w:tcBorders>
              <w:top w:val="single" w:sz="4" w:space="0" w:color="auto"/>
              <w:bottom w:val="single" w:sz="12" w:space="0" w:color="000000"/>
            </w:tcBorders>
          </w:tcPr>
          <w:p w14:paraId="4A877DBB" w14:textId="03CF6AC8" w:rsidR="001075DD" w:rsidRPr="001075DD" w:rsidRDefault="001075DD" w:rsidP="001075DD">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bCs/>
                <w:highlight w:val="yellow"/>
                <w:lang w:val="en-US"/>
              </w:rPr>
            </w:pPr>
            <w:r w:rsidRPr="001075DD">
              <w:rPr>
                <w:rFonts w:eastAsiaTheme="minorEastAsia" w:hint="eastAsia"/>
                <w:bCs/>
                <w:highlight w:val="yellow"/>
                <w:lang w:val="en-US"/>
              </w:rPr>
              <w:t>42</w:t>
            </w:r>
          </w:p>
        </w:tc>
      </w:tr>
    </w:tbl>
    <w:p w14:paraId="10440746" w14:textId="63985C9E" w:rsidR="001075DD" w:rsidRPr="00DD632C" w:rsidRDefault="001075DD" w:rsidP="00B12A1A">
      <w:pPr>
        <w:jc w:val="both"/>
        <w:rPr>
          <w:rFonts w:eastAsia="SimSun"/>
          <w:b/>
          <w:bCs/>
          <w:u w:val="single"/>
          <w:lang w:val="en-US" w:eastAsia="zh-CN"/>
        </w:rPr>
      </w:pPr>
    </w:p>
    <w:p w14:paraId="3E3CE8DA" w14:textId="1B762982" w:rsidR="00B9067E" w:rsidRPr="00F52CAB" w:rsidRDefault="00B9067E" w:rsidP="00B12A1A">
      <w:pPr>
        <w:jc w:val="both"/>
        <w:rPr>
          <w:rFonts w:eastAsia="SimSun"/>
          <w:b/>
          <w:bCs/>
          <w:u w:val="single"/>
          <w:lang w:val="en-US" w:eastAsia="zh-CN"/>
        </w:rPr>
      </w:pPr>
      <w:r w:rsidRPr="00DD632C">
        <w:rPr>
          <w:rFonts w:eastAsia="SimSun" w:hint="eastAsia"/>
          <w:b/>
          <w:bCs/>
          <w:u w:val="single"/>
          <w:lang w:val="en-US" w:eastAsia="zh-CN"/>
        </w:rPr>
        <w:t>Proposal</w:t>
      </w:r>
      <w:r w:rsidR="007A2BAC" w:rsidRPr="00DD632C">
        <w:rPr>
          <w:rFonts w:eastAsia="SimSun"/>
          <w:b/>
          <w:bCs/>
          <w:u w:val="single"/>
          <w:lang w:val="en-US" w:eastAsia="zh-CN"/>
        </w:rPr>
        <w:t xml:space="preserve"> </w:t>
      </w:r>
      <w:r w:rsidR="00F52CAB">
        <w:rPr>
          <w:rFonts w:eastAsia="SimSun"/>
          <w:b/>
          <w:bCs/>
          <w:u w:val="single"/>
          <w:lang w:val="en-US" w:eastAsia="zh-CN"/>
        </w:rPr>
        <w:t>5</w:t>
      </w:r>
      <w:r w:rsidRPr="00DD632C">
        <w:rPr>
          <w:rFonts w:eastAsia="SimSun" w:hint="eastAsia"/>
          <w:b/>
          <w:bCs/>
          <w:u w:val="single"/>
          <w:lang w:val="en-US" w:eastAsia="zh-CN"/>
        </w:rPr>
        <w:t xml:space="preserve">: If two codeword </w:t>
      </w:r>
      <w:r w:rsidRPr="00DD632C">
        <w:rPr>
          <w:rFonts w:eastAsia="SimSun"/>
          <w:b/>
          <w:bCs/>
          <w:u w:val="single"/>
          <w:lang w:val="en-US" w:eastAsia="zh-CN"/>
        </w:rPr>
        <w:t>transmission</w:t>
      </w:r>
      <w:r w:rsidRPr="00DD632C">
        <w:rPr>
          <w:rFonts w:eastAsia="SimSun" w:hint="eastAsia"/>
          <w:b/>
          <w:bCs/>
          <w:u w:val="single"/>
          <w:lang w:val="en-US" w:eastAsia="zh-CN"/>
        </w:rPr>
        <w:t xml:space="preserve"> </w:t>
      </w:r>
      <w:r w:rsidRPr="00DD632C">
        <w:rPr>
          <w:rFonts w:eastAsia="SimSun"/>
          <w:b/>
          <w:bCs/>
          <w:u w:val="single"/>
          <w:lang w:val="en-US" w:eastAsia="zh-CN"/>
        </w:rPr>
        <w:t xml:space="preserve">is </w:t>
      </w:r>
      <w:r w:rsidRPr="00F52CAB">
        <w:rPr>
          <w:rFonts w:eastAsia="SimSun"/>
          <w:b/>
          <w:bCs/>
          <w:u w:val="single"/>
          <w:lang w:val="en-US" w:eastAsia="zh-CN"/>
        </w:rPr>
        <w:t>supported</w:t>
      </w:r>
      <w:r w:rsidR="00BC2741" w:rsidRPr="00F52CAB">
        <w:rPr>
          <w:rFonts w:eastAsia="SimSun"/>
          <w:b/>
          <w:bCs/>
          <w:u w:val="single"/>
          <w:lang w:val="en-US" w:eastAsia="zh-CN"/>
        </w:rPr>
        <w:t xml:space="preserve"> </w:t>
      </w:r>
      <w:r w:rsidR="00BC2741" w:rsidRPr="000763C7">
        <w:rPr>
          <w:rFonts w:eastAsia="SimSun"/>
          <w:b/>
          <w:bCs/>
          <w:u w:val="single"/>
          <w:lang w:val="en-US" w:eastAsia="zh-CN"/>
        </w:rPr>
        <w:t>and enabled</w:t>
      </w:r>
      <w:r w:rsidRPr="00F52CAB">
        <w:rPr>
          <w:rFonts w:eastAsia="SimSun"/>
          <w:b/>
          <w:bCs/>
          <w:u w:val="single"/>
          <w:lang w:val="en-US" w:eastAsia="zh-CN"/>
        </w:rPr>
        <w:t xml:space="preserve"> for FR2-2,</w:t>
      </w:r>
      <w:r w:rsidR="002C3D7C" w:rsidRPr="00F52CAB">
        <w:rPr>
          <w:rFonts w:eastAsia="SimSun"/>
          <w:b/>
          <w:bCs/>
          <w:u w:val="single"/>
          <w:lang w:val="en-US" w:eastAsia="zh-CN"/>
        </w:rPr>
        <w:t xml:space="preserve"> </w:t>
      </w:r>
      <w:r w:rsidRPr="00F52CAB">
        <w:rPr>
          <w:rFonts w:eastAsia="SimSun"/>
          <w:b/>
          <w:bCs/>
          <w:u w:val="single"/>
          <w:lang w:val="en-US" w:eastAsia="zh-CN"/>
        </w:rPr>
        <w:t xml:space="preserve">the maximum </w:t>
      </w:r>
      <w:r w:rsidR="00D714E7" w:rsidRPr="000763C7">
        <w:rPr>
          <w:rFonts w:eastAsia="SimSun"/>
          <w:b/>
          <w:bCs/>
          <w:u w:val="single"/>
          <w:lang w:val="en-US" w:eastAsia="zh-CN"/>
        </w:rPr>
        <w:t xml:space="preserve">configured </w:t>
      </w:r>
      <w:r w:rsidRPr="00F52CAB">
        <w:rPr>
          <w:rFonts w:eastAsia="SimSun"/>
          <w:b/>
          <w:bCs/>
          <w:u w:val="single"/>
          <w:lang w:val="en-US" w:eastAsia="zh-CN"/>
        </w:rPr>
        <w:t xml:space="preserve">number of </w:t>
      </w:r>
      <w:r w:rsidR="0049238A" w:rsidRPr="00F52CAB">
        <w:rPr>
          <w:rFonts w:eastAsia="SimSun"/>
          <w:b/>
          <w:bCs/>
          <w:u w:val="single"/>
          <w:lang w:val="en-US" w:eastAsia="zh-CN"/>
        </w:rPr>
        <w:t>PDSCHs</w:t>
      </w:r>
      <w:r w:rsidRPr="00F52CAB">
        <w:rPr>
          <w:rFonts w:eastAsia="SimSun"/>
          <w:b/>
          <w:bCs/>
          <w:u w:val="single"/>
          <w:lang w:val="en-US" w:eastAsia="zh-CN"/>
        </w:rPr>
        <w:t xml:space="preserve"> in a</w:t>
      </w:r>
      <w:r w:rsidR="0049238A" w:rsidRPr="00F52CAB">
        <w:rPr>
          <w:rFonts w:eastAsia="SimSun"/>
          <w:b/>
          <w:bCs/>
          <w:u w:val="single"/>
          <w:lang w:val="en-US" w:eastAsia="zh-CN"/>
        </w:rPr>
        <w:t xml:space="preserve"> row of</w:t>
      </w:r>
      <w:r w:rsidRPr="00F52CAB">
        <w:rPr>
          <w:rFonts w:eastAsia="SimSun"/>
          <w:b/>
          <w:bCs/>
          <w:u w:val="single"/>
          <w:lang w:val="en-US" w:eastAsia="zh-CN"/>
        </w:rPr>
        <w:t xml:space="preserve"> TDRA table in</w:t>
      </w:r>
      <w:r w:rsidR="002C3D7C" w:rsidRPr="00F52CAB">
        <w:rPr>
          <w:rFonts w:eastAsia="SimSun"/>
          <w:b/>
          <w:bCs/>
          <w:u w:val="single"/>
          <w:lang w:val="en-US" w:eastAsia="zh-CN"/>
        </w:rPr>
        <w:t xml:space="preserve"> a</w:t>
      </w:r>
      <w:r w:rsidRPr="00BF1D21">
        <w:rPr>
          <w:rFonts w:eastAsia="SimSun"/>
          <w:b/>
          <w:bCs/>
          <w:u w:val="single"/>
          <w:lang w:val="en-US" w:eastAsia="zh-CN"/>
        </w:rPr>
        <w:t xml:space="preserve"> DCI format scheduling multi-PDSCH </w:t>
      </w:r>
      <w:r w:rsidR="002C3D7C" w:rsidRPr="00B16783">
        <w:rPr>
          <w:rFonts w:eastAsia="SimSun"/>
          <w:b/>
          <w:bCs/>
          <w:u w:val="single"/>
          <w:lang w:val="en-US" w:eastAsia="zh-CN"/>
        </w:rPr>
        <w:t>is</w:t>
      </w:r>
      <w:r w:rsidRPr="00A67C28">
        <w:rPr>
          <w:rFonts w:eastAsia="SimSun"/>
          <w:b/>
          <w:bCs/>
          <w:u w:val="single"/>
          <w:lang w:val="en-US" w:eastAsia="zh-CN"/>
        </w:rPr>
        <w:t xml:space="preserve"> limited to </w:t>
      </w:r>
      <w:r w:rsidR="002C3D7C" w:rsidRPr="00A67C28">
        <w:rPr>
          <w:rFonts w:eastAsia="SimSun"/>
          <w:b/>
          <w:bCs/>
          <w:u w:val="single"/>
          <w:lang w:val="en-US" w:eastAsia="zh-CN"/>
        </w:rPr>
        <w:t>2</w:t>
      </w:r>
      <w:r w:rsidRPr="00F52CAB">
        <w:rPr>
          <w:rFonts w:eastAsia="SimSun"/>
          <w:b/>
          <w:bCs/>
          <w:u w:val="single"/>
          <w:lang w:val="en-US" w:eastAsia="zh-CN"/>
        </w:rPr>
        <w:t>.</w:t>
      </w:r>
    </w:p>
    <w:p w14:paraId="580F362F" w14:textId="195F0014" w:rsidR="00667F93" w:rsidRDefault="00667F93" w:rsidP="006D5EA2">
      <w:pPr>
        <w:jc w:val="both"/>
        <w:rPr>
          <w:rFonts w:eastAsia="SimSun"/>
          <w:u w:val="single"/>
          <w:lang w:eastAsia="zh-CN"/>
        </w:rPr>
      </w:pPr>
    </w:p>
    <w:p w14:paraId="4CF50BF9" w14:textId="15C1AB31" w:rsidR="00B9067E" w:rsidRPr="00271EC0" w:rsidRDefault="00B9067E" w:rsidP="00271EC0">
      <w:pPr>
        <w:pStyle w:val="4"/>
        <w:rPr>
          <w:rStyle w:val="B1Char1"/>
          <w:rFonts w:eastAsiaTheme="minorEastAsia"/>
          <w:b/>
        </w:rPr>
      </w:pPr>
      <w:r w:rsidRPr="00271EC0">
        <w:rPr>
          <w:rStyle w:val="B1Char1"/>
          <w:rFonts w:eastAsiaTheme="minorEastAsia"/>
          <w:b/>
        </w:rPr>
        <w:t>DCI design for Multi-PUSCH</w:t>
      </w:r>
      <w:r w:rsidR="002C3D7C" w:rsidRPr="00271EC0">
        <w:rPr>
          <w:rStyle w:val="B1Char1"/>
          <w:rFonts w:eastAsiaTheme="minorEastAsia"/>
          <w:b/>
        </w:rPr>
        <w:t>/PDSCH</w:t>
      </w:r>
      <w:r w:rsidRPr="00271EC0">
        <w:rPr>
          <w:rStyle w:val="B1Char1"/>
          <w:rFonts w:eastAsiaTheme="minorEastAsia"/>
          <w:b/>
        </w:rPr>
        <w:t xml:space="preserve"> scheduling</w:t>
      </w:r>
    </w:p>
    <w:p w14:paraId="1E917E30" w14:textId="666C3699" w:rsidR="00B83F4D" w:rsidRDefault="006D240A" w:rsidP="00B12A1A">
      <w:pPr>
        <w:jc w:val="both"/>
        <w:rPr>
          <w:lang w:val="en-US" w:eastAsia="zh-CN"/>
        </w:rPr>
      </w:pPr>
      <w:r w:rsidRPr="00B12A1A">
        <w:rPr>
          <w:lang w:val="en-US" w:eastAsia="zh-CN"/>
        </w:rPr>
        <w:t xml:space="preserve">In </w:t>
      </w:r>
      <w:r w:rsidR="00A97050" w:rsidRPr="00B12A1A">
        <w:rPr>
          <w:lang w:val="en-US" w:eastAsia="zh-CN"/>
        </w:rPr>
        <w:t xml:space="preserve">the </w:t>
      </w:r>
      <w:r w:rsidRPr="00B12A1A">
        <w:rPr>
          <w:lang w:val="en-US" w:eastAsia="zh-CN"/>
        </w:rPr>
        <w:t xml:space="preserve">last </w:t>
      </w:r>
      <w:r w:rsidR="007A2BAC" w:rsidRPr="00B12A1A">
        <w:rPr>
          <w:lang w:val="en-US" w:eastAsia="zh-CN"/>
        </w:rPr>
        <w:t xml:space="preserve">meeting, RAN1 agreed details on </w:t>
      </w:r>
      <w:r w:rsidRPr="00B12A1A">
        <w:rPr>
          <w:lang w:val="en-US" w:eastAsia="zh-CN"/>
        </w:rPr>
        <w:t>TDRA</w:t>
      </w:r>
      <w:r w:rsidR="007A2BAC" w:rsidRPr="00B12A1A">
        <w:rPr>
          <w:lang w:val="en-US" w:eastAsia="zh-CN"/>
        </w:rPr>
        <w:t>, priority indicator, open loop power control parameter set indication</w:t>
      </w:r>
      <w:r w:rsidRPr="00B12A1A">
        <w:rPr>
          <w:lang w:val="en-US" w:eastAsia="zh-CN"/>
        </w:rPr>
        <w:t>,</w:t>
      </w:r>
      <w:r w:rsidR="007A2BAC" w:rsidRPr="00B12A1A">
        <w:rPr>
          <w:lang w:val="en-US" w:eastAsia="zh-CN"/>
        </w:rPr>
        <w:t xml:space="preserve"> VRB-to-PRB mapping, PRB bundling size indicator, ZP-CSI-RS trigger, and rate matching indicator.</w:t>
      </w:r>
    </w:p>
    <w:tbl>
      <w:tblPr>
        <w:tblStyle w:val="a6"/>
        <w:tblW w:w="0" w:type="auto"/>
        <w:tblLook w:val="04A0" w:firstRow="1" w:lastRow="0" w:firstColumn="1" w:lastColumn="0" w:noHBand="0" w:noVBand="1"/>
      </w:tblPr>
      <w:tblGrid>
        <w:gridCol w:w="9629"/>
      </w:tblGrid>
      <w:tr w:rsidR="007A2BAC" w14:paraId="2485CDF8" w14:textId="77777777" w:rsidTr="007A2BAC">
        <w:tc>
          <w:tcPr>
            <w:tcW w:w="9629" w:type="dxa"/>
          </w:tcPr>
          <w:p w14:paraId="3C3B7AEA" w14:textId="77777777" w:rsidR="007A2BAC" w:rsidRPr="00A962CB" w:rsidRDefault="007A2BAC" w:rsidP="007A2BAC">
            <w:pPr>
              <w:spacing w:after="0"/>
              <w:rPr>
                <w:rFonts w:ascii="Times" w:eastAsia="바탕" w:hAnsi="Times"/>
                <w:iCs/>
                <w:lang w:eastAsia="x-none"/>
              </w:rPr>
            </w:pPr>
            <w:r w:rsidRPr="00A962CB">
              <w:rPr>
                <w:rFonts w:ascii="Times" w:eastAsia="바탕" w:hAnsi="Times"/>
                <w:iCs/>
                <w:highlight w:val="green"/>
                <w:lang w:eastAsia="x-none"/>
              </w:rPr>
              <w:t>Agreement:</w:t>
            </w:r>
          </w:p>
          <w:p w14:paraId="50E728FD" w14:textId="77777777" w:rsidR="007A2BAC" w:rsidRPr="00A962CB" w:rsidRDefault="007A2BAC" w:rsidP="007A2BAC">
            <w:pPr>
              <w:overflowPunct w:val="0"/>
              <w:autoSpaceDE w:val="0"/>
              <w:autoSpaceDN w:val="0"/>
              <w:adjustRightInd w:val="0"/>
              <w:spacing w:after="160" w:line="256" w:lineRule="auto"/>
              <w:contextualSpacing/>
              <w:jc w:val="both"/>
              <w:textAlignment w:val="baseline"/>
              <w:rPr>
                <w:lang w:val="en-US" w:eastAsia="ja-JP"/>
              </w:rPr>
            </w:pPr>
            <w:r w:rsidRPr="00A962CB">
              <w:rPr>
                <w:rFonts w:eastAsia="Times New Roman" w:cs="Times"/>
                <w:lang w:eastAsia="ja-JP"/>
              </w:rPr>
              <w:t>For TDRA in a DCI that can schedule multiple PDSCHs (or PUSCHs),</w:t>
            </w:r>
          </w:p>
          <w:p w14:paraId="4F1C64C6"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Times New Roman" w:cs="Times"/>
                <w:lang w:eastAsia="ja-JP"/>
              </w:rPr>
              <w:t>A row of the TDRA table can indicate PDSCHs (or PUSCHs) that are in consecutive or non-consecutive slots, by configuring</w:t>
            </w:r>
            <w:r w:rsidRPr="00A962CB">
              <w:rPr>
                <w:rFonts w:eastAsia="SimSun"/>
              </w:rPr>
              <w:t xml:space="preserve"> {SLIV, mapping type, scheduling offset K0 (or K2)} for each PDSCH (or PUSCH) in the row of TDRA table.</w:t>
            </w:r>
          </w:p>
          <w:p w14:paraId="0F52EB3B"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SimSun"/>
                <w:iCs/>
                <w:lang w:val="en-US" w:eastAsia="ja-JP"/>
              </w:rPr>
              <w:t>N</w:t>
            </w:r>
            <w:r w:rsidRPr="00A962CB">
              <w:rPr>
                <w:rFonts w:eastAsia="SimSun" w:hint="eastAsia"/>
                <w:iCs/>
                <w:lang w:val="en-US" w:eastAsia="ja-JP"/>
              </w:rPr>
              <w:t>ote:</w:t>
            </w:r>
            <w:r w:rsidRPr="00A962CB">
              <w:rPr>
                <w:rFonts w:eastAsia="SimSun"/>
                <w:iCs/>
                <w:lang w:val="en-US" w:eastAsia="ja-JP"/>
              </w:rPr>
              <w:t xml:space="preserve"> Whether and how to reduce RRC overhead is left to RAN2.</w:t>
            </w:r>
          </w:p>
          <w:p w14:paraId="7B16EE1A" w14:textId="77777777" w:rsidR="007A2BAC" w:rsidRPr="00A962CB" w:rsidRDefault="007A2BAC" w:rsidP="007A2BAC">
            <w:pPr>
              <w:spacing w:after="0" w:line="252" w:lineRule="auto"/>
              <w:jc w:val="both"/>
              <w:rPr>
                <w:rFonts w:ascii="Times" w:eastAsia="Times New Roman" w:hAnsi="Times"/>
              </w:rPr>
            </w:pPr>
          </w:p>
          <w:p w14:paraId="39B95A13" w14:textId="77777777" w:rsidR="007A2BAC" w:rsidRPr="00A962CB" w:rsidRDefault="007A2BAC" w:rsidP="007A2BAC">
            <w:pPr>
              <w:spacing w:after="0"/>
              <w:rPr>
                <w:rFonts w:ascii="Times" w:eastAsia="바탕" w:hAnsi="Times"/>
                <w:iCs/>
                <w:lang w:eastAsia="x-none"/>
              </w:rPr>
            </w:pPr>
            <w:r w:rsidRPr="00A962CB">
              <w:rPr>
                <w:rFonts w:ascii="Times" w:eastAsia="바탕" w:hAnsi="Times"/>
                <w:iCs/>
                <w:highlight w:val="green"/>
                <w:lang w:eastAsia="x-none"/>
              </w:rPr>
              <w:t>Agreement:</w:t>
            </w:r>
          </w:p>
          <w:p w14:paraId="16C163D8" w14:textId="77777777" w:rsidR="007A2BAC" w:rsidRPr="00A962CB" w:rsidRDefault="007A2BAC" w:rsidP="007A2BAC">
            <w:pPr>
              <w:numPr>
                <w:ilvl w:val="0"/>
                <w:numId w:val="9"/>
              </w:numPr>
              <w:spacing w:after="0" w:line="252" w:lineRule="auto"/>
              <w:ind w:left="720"/>
              <w:jc w:val="both"/>
              <w:rPr>
                <w:rFonts w:eastAsia="Times New Roman"/>
                <w:lang w:val="en-US" w:eastAsia="zh-CN"/>
              </w:rPr>
            </w:pPr>
            <w:r w:rsidRPr="00A962CB">
              <w:rPr>
                <w:rFonts w:ascii="Times" w:eastAsia="Times New Roman" w:hAnsi="Times"/>
              </w:rPr>
              <w:t>For a DCI that can schedule multiple PUSCHs,</w:t>
            </w:r>
          </w:p>
          <w:p w14:paraId="14202040" w14:textId="77777777" w:rsidR="007A2BAC" w:rsidRPr="00A962CB" w:rsidRDefault="007A2BAC" w:rsidP="007A2BAC">
            <w:pPr>
              <w:numPr>
                <w:ilvl w:val="1"/>
                <w:numId w:val="9"/>
              </w:numPr>
              <w:spacing w:after="0" w:line="252" w:lineRule="auto"/>
              <w:ind w:left="1440"/>
              <w:jc w:val="both"/>
              <w:rPr>
                <w:rFonts w:ascii="Times" w:eastAsia="Times New Roman" w:hAnsi="Times"/>
              </w:rPr>
            </w:pPr>
            <w:r w:rsidRPr="00A962CB">
              <w:rPr>
                <w:rFonts w:ascii="Times" w:eastAsia="Times New Roman" w:hAnsi="Times"/>
              </w:rPr>
              <w:t>Priority indicator and open loop power control parameter set indication fields are applied</w:t>
            </w:r>
            <w:r w:rsidRPr="00A962CB">
              <w:rPr>
                <w:rFonts w:ascii="Times" w:eastAsia="Times New Roman" w:hAnsi="Times" w:cs="Times"/>
              </w:rPr>
              <w:t xml:space="preserve"> to all of scheduled PUSCHs.</w:t>
            </w:r>
          </w:p>
          <w:p w14:paraId="2F81F55E" w14:textId="77777777" w:rsidR="007A2BAC" w:rsidRPr="00A962CB" w:rsidRDefault="007A2BAC" w:rsidP="007A2BAC">
            <w:pPr>
              <w:numPr>
                <w:ilvl w:val="0"/>
                <w:numId w:val="9"/>
              </w:numPr>
              <w:spacing w:after="0" w:line="252" w:lineRule="auto"/>
              <w:ind w:left="720"/>
              <w:jc w:val="both"/>
              <w:rPr>
                <w:rFonts w:ascii="Times" w:eastAsia="Times New Roman" w:hAnsi="Times"/>
              </w:rPr>
            </w:pPr>
            <w:r w:rsidRPr="00A962CB">
              <w:rPr>
                <w:rFonts w:ascii="Times" w:eastAsia="Times New Roman" w:hAnsi="Times"/>
              </w:rPr>
              <w:t>For a DCI that can schedule multiple PDSCHs,</w:t>
            </w:r>
          </w:p>
          <w:p w14:paraId="4B2F4AC5" w14:textId="77777777" w:rsidR="007A2BAC" w:rsidRPr="007A2BAC" w:rsidRDefault="007A2BAC" w:rsidP="007A2BAC">
            <w:pPr>
              <w:numPr>
                <w:ilvl w:val="1"/>
                <w:numId w:val="9"/>
              </w:numPr>
              <w:spacing w:after="0" w:line="252" w:lineRule="auto"/>
              <w:ind w:left="1440"/>
              <w:jc w:val="both"/>
              <w:rPr>
                <w:rFonts w:ascii="Times" w:eastAsia="Times New Roman" w:hAnsi="Times"/>
              </w:rPr>
            </w:pPr>
            <w:r w:rsidRPr="00A962CB">
              <w:rPr>
                <w:rFonts w:ascii="Times" w:eastAsia="Times New Roman" w:hAnsi="Times"/>
              </w:rPr>
              <w:t>Priority indicator field is applied</w:t>
            </w:r>
            <w:r w:rsidRPr="00A962CB">
              <w:rPr>
                <w:rFonts w:ascii="Times" w:eastAsia="Times New Roman" w:hAnsi="Times" w:cs="Times"/>
              </w:rPr>
              <w:t xml:space="preserve"> to all of scheduled PDSCHs.</w:t>
            </w:r>
          </w:p>
          <w:p w14:paraId="15D643FD" w14:textId="77777777" w:rsidR="007A2BAC" w:rsidRDefault="007A2BAC" w:rsidP="007A2BAC">
            <w:pPr>
              <w:spacing w:after="0"/>
              <w:rPr>
                <w:rFonts w:ascii="Times" w:eastAsia="바탕" w:hAnsi="Times"/>
                <w:iCs/>
                <w:highlight w:val="green"/>
                <w:lang w:eastAsia="x-none"/>
              </w:rPr>
            </w:pPr>
          </w:p>
          <w:p w14:paraId="7054423A" w14:textId="3D7392DF" w:rsidR="007A2BAC" w:rsidRPr="00A962CB" w:rsidRDefault="007A2BAC" w:rsidP="007A2BAC">
            <w:pPr>
              <w:spacing w:after="0"/>
              <w:rPr>
                <w:rFonts w:ascii="Times" w:eastAsia="바탕" w:hAnsi="Times"/>
                <w:iCs/>
                <w:lang w:eastAsia="x-none"/>
              </w:rPr>
            </w:pPr>
            <w:r w:rsidRPr="00A962CB">
              <w:rPr>
                <w:rFonts w:ascii="Times" w:eastAsia="바탕" w:hAnsi="Times"/>
                <w:iCs/>
                <w:highlight w:val="green"/>
                <w:lang w:eastAsia="x-none"/>
              </w:rPr>
              <w:t>Agreement:</w:t>
            </w:r>
          </w:p>
          <w:p w14:paraId="6B7DA307" w14:textId="77777777" w:rsidR="007A2BAC" w:rsidRPr="00A962CB" w:rsidRDefault="007A2BAC" w:rsidP="007A2BAC">
            <w:pPr>
              <w:overflowPunct w:val="0"/>
              <w:autoSpaceDE w:val="0"/>
              <w:autoSpaceDN w:val="0"/>
              <w:adjustRightInd w:val="0"/>
              <w:spacing w:after="160" w:line="256" w:lineRule="auto"/>
              <w:contextualSpacing/>
              <w:jc w:val="both"/>
              <w:textAlignment w:val="baseline"/>
              <w:rPr>
                <w:lang w:val="en-US" w:eastAsia="ja-JP"/>
              </w:rPr>
            </w:pPr>
            <w:r w:rsidRPr="00A962CB">
              <w:rPr>
                <w:lang w:val="en-US"/>
              </w:rPr>
              <w:t>For a DCI that can schedule multiple PDSCHs,</w:t>
            </w:r>
          </w:p>
          <w:p w14:paraId="4DE43C67"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SimSun"/>
              </w:rPr>
              <w:t>Each of VRB-to-PRB mapping, PRB bundling size indicator, ZP-CSI-RS trigger, and rate matching indicator fields appears only once in the DCI.</w:t>
            </w:r>
          </w:p>
          <w:p w14:paraId="47EE14CF"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SimSun"/>
              </w:rPr>
              <w:t>VRB-to-PRB mapping and PRB bundling size indicator fields are applied to all the PDSCHs scheduled by the DCI.</w:t>
            </w:r>
          </w:p>
          <w:p w14:paraId="13A1176D"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SimSun"/>
              </w:rPr>
              <w:t>For ZP-CSI-RS trigger field, the triggered aperiodic ZP CSI-RS is applied to all the slot(s) in which the PDSCH(s) scheduled by the DCI are contained.</w:t>
            </w:r>
          </w:p>
          <w:p w14:paraId="02F24D22" w14:textId="602D1B0C" w:rsidR="007A2BAC" w:rsidRPr="007A2BAC" w:rsidRDefault="007A2BAC" w:rsidP="007A2BAC">
            <w:pPr>
              <w:numPr>
                <w:ilvl w:val="0"/>
                <w:numId w:val="9"/>
              </w:numPr>
              <w:spacing w:after="160" w:line="256" w:lineRule="auto"/>
              <w:ind w:left="720"/>
              <w:contextualSpacing/>
              <w:jc w:val="both"/>
              <w:rPr>
                <w:lang w:val="en-US" w:eastAsia="ja-JP"/>
              </w:rPr>
            </w:pPr>
            <w:r w:rsidRPr="00A962CB">
              <w:rPr>
                <w:rFonts w:eastAsia="SimSun"/>
              </w:rPr>
              <w:t xml:space="preserve">When receiving a PDSCH scheduled by the DCI, the REs corresponding to configured resources in </w:t>
            </w:r>
            <w:r w:rsidRPr="00A962CB">
              <w:rPr>
                <w:rFonts w:eastAsia="SimSun"/>
                <w:i/>
              </w:rPr>
              <w:t>rateMatchPatternGroup1</w:t>
            </w:r>
            <w:r w:rsidRPr="00A962CB">
              <w:rPr>
                <w:rFonts w:eastAsia="SimSun"/>
              </w:rPr>
              <w:t xml:space="preserve"> or </w:t>
            </w:r>
            <w:r w:rsidRPr="00A962CB">
              <w:rPr>
                <w:rFonts w:eastAsia="SimSun"/>
                <w:i/>
              </w:rPr>
              <w:t>rateMatchPatternGroup2</w:t>
            </w:r>
            <w:r w:rsidRPr="00A962CB">
              <w:rPr>
                <w:rFonts w:eastAsia="SimSun"/>
              </w:rPr>
              <w:t xml:space="preserve"> (according to indication of rate matching indicator field) are not available for the scheduled PDSCH.</w:t>
            </w:r>
          </w:p>
        </w:tc>
      </w:tr>
    </w:tbl>
    <w:p w14:paraId="3557740C" w14:textId="770BC267" w:rsidR="007A2BAC" w:rsidRPr="007A2BAC" w:rsidRDefault="007A2BAC" w:rsidP="004D705F">
      <w:pPr>
        <w:jc w:val="both"/>
        <w:rPr>
          <w:rFonts w:eastAsia="SimSun"/>
          <w:lang w:val="en-US" w:eastAsia="zh-CN"/>
        </w:rPr>
      </w:pPr>
    </w:p>
    <w:p w14:paraId="192DE5A7" w14:textId="385FA75B" w:rsidR="007A2BAC" w:rsidRPr="007A2BAC" w:rsidRDefault="007A2BAC" w:rsidP="004D705F">
      <w:pPr>
        <w:jc w:val="both"/>
        <w:rPr>
          <w:rFonts w:eastAsiaTheme="minorEastAsia"/>
          <w:lang w:val="en-US"/>
        </w:rPr>
      </w:pPr>
      <w:r>
        <w:rPr>
          <w:rFonts w:eastAsiaTheme="minorEastAsia" w:hint="eastAsia"/>
          <w:lang w:val="en-US"/>
        </w:rPr>
        <w:t xml:space="preserve">For </w:t>
      </w:r>
      <w:r w:rsidRPr="002234A3">
        <w:rPr>
          <w:rFonts w:eastAsia="SimSun"/>
          <w:lang w:eastAsia="zh-CN"/>
        </w:rPr>
        <w:t>multi-P</w:t>
      </w:r>
      <w:r>
        <w:rPr>
          <w:rFonts w:eastAsia="SimSun"/>
          <w:lang w:eastAsia="zh-CN"/>
        </w:rPr>
        <w:t>U</w:t>
      </w:r>
      <w:r w:rsidRPr="002234A3">
        <w:rPr>
          <w:rFonts w:eastAsia="SimSun"/>
          <w:lang w:eastAsia="zh-CN"/>
        </w:rPr>
        <w:t>SCH scheduling,</w:t>
      </w:r>
      <w:r>
        <w:rPr>
          <w:rFonts w:eastAsia="SimSun"/>
          <w:lang w:eastAsia="zh-CN"/>
        </w:rPr>
        <w:t xml:space="preserve"> our views on the remaining field in a DCI format are summarized below. </w:t>
      </w:r>
    </w:p>
    <w:p w14:paraId="2A362143" w14:textId="77777777" w:rsidR="007D0544" w:rsidRPr="002234A3" w:rsidRDefault="007D0544" w:rsidP="00171910">
      <w:pPr>
        <w:pStyle w:val="a4"/>
        <w:numPr>
          <w:ilvl w:val="0"/>
          <w:numId w:val="10"/>
        </w:numPr>
        <w:ind w:leftChars="0"/>
        <w:jc w:val="both"/>
        <w:rPr>
          <w:rFonts w:eastAsia="SimSun"/>
          <w:lang w:eastAsia="zh-CN"/>
        </w:rPr>
      </w:pPr>
      <w:r w:rsidRPr="002234A3">
        <w:rPr>
          <w:rFonts w:eastAsia="SimSun"/>
          <w:lang w:eastAsia="zh-CN"/>
        </w:rPr>
        <w:t>FDRA: whether/how to enhance FDRA?</w:t>
      </w:r>
    </w:p>
    <w:p w14:paraId="2E8E10B4" w14:textId="3F50B524" w:rsidR="007D0544" w:rsidRPr="007D0544" w:rsidRDefault="007D0544" w:rsidP="007D0544">
      <w:pPr>
        <w:pStyle w:val="a4"/>
        <w:ind w:leftChars="0" w:left="420"/>
        <w:jc w:val="both"/>
        <w:rPr>
          <w:lang w:eastAsia="x-none"/>
        </w:rPr>
      </w:pPr>
      <w:r w:rsidRPr="002234A3">
        <w:rPr>
          <w:lang w:eastAsia="x-none"/>
        </w:rPr>
        <w:t xml:space="preserve">Some companies proposed to increase RBG size to reduce DCI overhead, with the assumption that one UE may typically occupy a large number of PRBs due to limited FDMed UE, thus no need of fine granularity as defined for low band. In Rel-16 URLLC, DCI format 0_2 already supports configurable granularity (by </w:t>
      </w:r>
      <w:r w:rsidRPr="002234A3">
        <w:rPr>
          <w:i/>
          <w:iCs/>
          <w:color w:val="000000"/>
        </w:rPr>
        <w:t>resourceAllocationType1GranularityDCI-0-2</w:t>
      </w:r>
      <w:r w:rsidRPr="002234A3">
        <w:rPr>
          <w:lang w:eastAsia="x-none"/>
        </w:rPr>
        <w:t xml:space="preserve">) for resource allocation type-1. Then, the same mechanism can be reused for 52.6~71GHz with extended range for granularity. </w:t>
      </w:r>
    </w:p>
    <w:p w14:paraId="34953A65" w14:textId="296B1834" w:rsidR="00B83F4D" w:rsidRPr="007027DF" w:rsidRDefault="00B83F4D" w:rsidP="00171910">
      <w:pPr>
        <w:pStyle w:val="a4"/>
        <w:numPr>
          <w:ilvl w:val="0"/>
          <w:numId w:val="10"/>
        </w:numPr>
        <w:ind w:leftChars="0"/>
        <w:jc w:val="both"/>
        <w:rPr>
          <w:rFonts w:eastAsia="SimSun"/>
          <w:lang w:eastAsia="zh-CN"/>
        </w:rPr>
      </w:pPr>
      <w:r w:rsidRPr="002234A3">
        <w:rPr>
          <w:rFonts w:eastAsia="SimSun" w:hint="eastAsia"/>
          <w:lang w:eastAsia="zh-CN"/>
        </w:rPr>
        <w:t>C</w:t>
      </w:r>
      <w:r w:rsidRPr="002234A3">
        <w:rPr>
          <w:rFonts w:eastAsia="SimSun"/>
          <w:lang w:eastAsia="zh-CN"/>
        </w:rPr>
        <w:t xml:space="preserve">BGTI: </w:t>
      </w:r>
      <w:r w:rsidR="00555FFA" w:rsidRPr="002234A3">
        <w:rPr>
          <w:lang w:val="en-US" w:eastAsia="x-none"/>
        </w:rPr>
        <w:t>whether</w:t>
      </w:r>
      <w:r w:rsidRPr="002234A3">
        <w:rPr>
          <w:lang w:val="en-US" w:eastAsia="x-none"/>
        </w:rPr>
        <w:t xml:space="preserve"> or not CBG (re)transmission is supported </w:t>
      </w:r>
      <w:r w:rsidR="0075016A">
        <w:rPr>
          <w:lang w:eastAsia="x-none"/>
        </w:rPr>
        <w:t>for 480/960</w:t>
      </w:r>
      <w:r w:rsidR="00341920">
        <w:rPr>
          <w:lang w:eastAsia="x-none"/>
        </w:rPr>
        <w:t xml:space="preserve"> </w:t>
      </w:r>
      <w:r w:rsidR="0075016A">
        <w:rPr>
          <w:lang w:eastAsia="x-none"/>
        </w:rPr>
        <w:t>KH</w:t>
      </w:r>
      <w:r w:rsidR="00341920">
        <w:rPr>
          <w:lang w:eastAsia="x-none"/>
        </w:rPr>
        <w:t>z</w:t>
      </w:r>
      <w:r w:rsidRPr="002234A3">
        <w:rPr>
          <w:lang w:eastAsia="x-none"/>
        </w:rPr>
        <w:t xml:space="preserve">? </w:t>
      </w:r>
    </w:p>
    <w:p w14:paraId="37AD8C41" w14:textId="13E45566" w:rsidR="002B2505" w:rsidRDefault="007027DF" w:rsidP="002B2505">
      <w:pPr>
        <w:ind w:left="420"/>
        <w:jc w:val="both"/>
        <w:rPr>
          <w:rFonts w:eastAsia="SimSun"/>
          <w:lang w:eastAsia="zh-CN"/>
        </w:rPr>
      </w:pPr>
      <w:r>
        <w:rPr>
          <w:rFonts w:eastAsia="SimSun"/>
          <w:lang w:eastAsia="zh-CN"/>
        </w:rPr>
        <w:t xml:space="preserve">In last meeting, companies discussed whether to support CBG-based transmission for 480/960 KHz. On one hand, the benefit of CBG-based transmission for 480/960 KHz would be marginal due to </w:t>
      </w:r>
      <w:r w:rsidR="006546C9">
        <w:rPr>
          <w:rFonts w:eastAsia="SimSun"/>
          <w:lang w:eastAsia="zh-CN"/>
        </w:rPr>
        <w:t>quite similar channel within a slot with very short duration</w:t>
      </w:r>
      <w:r>
        <w:rPr>
          <w:rFonts w:eastAsia="SimSun"/>
          <w:lang w:eastAsia="zh-CN"/>
        </w:rPr>
        <w:t>.</w:t>
      </w:r>
      <w:r w:rsidR="006546C9">
        <w:rPr>
          <w:rFonts w:eastAsia="SimSun"/>
          <w:lang w:eastAsia="zh-CN"/>
        </w:rPr>
        <w:t xml:space="preserve"> On the other hand, CBG-based transmission would still be beneficial </w:t>
      </w:r>
      <w:r>
        <w:rPr>
          <w:rFonts w:eastAsia="SimSun"/>
          <w:lang w:eastAsia="zh-CN"/>
        </w:rPr>
        <w:t xml:space="preserve">when the interference </w:t>
      </w:r>
      <w:r w:rsidR="006546C9">
        <w:rPr>
          <w:rFonts w:eastAsia="SimSun"/>
          <w:lang w:eastAsia="zh-CN"/>
        </w:rPr>
        <w:t xml:space="preserve">within a slot </w:t>
      </w:r>
      <w:r>
        <w:rPr>
          <w:rFonts w:eastAsia="SimSun"/>
          <w:lang w:eastAsia="zh-CN"/>
        </w:rPr>
        <w:t xml:space="preserve">is different, e.g. in case of symbol-level </w:t>
      </w:r>
      <w:r w:rsidR="002B2505">
        <w:rPr>
          <w:rFonts w:eastAsia="SimSun"/>
          <w:lang w:eastAsia="zh-CN"/>
        </w:rPr>
        <w:t>cancellation</w:t>
      </w:r>
      <w:r>
        <w:rPr>
          <w:rFonts w:eastAsia="SimSun"/>
          <w:lang w:eastAsia="zh-CN"/>
        </w:rPr>
        <w:t xml:space="preserve"> by URLLC.</w:t>
      </w:r>
      <w:r w:rsidR="005B2F19">
        <w:rPr>
          <w:rFonts w:eastAsia="SimSun"/>
          <w:lang w:eastAsia="zh-CN"/>
        </w:rPr>
        <w:t xml:space="preserve"> </w:t>
      </w:r>
      <w:r w:rsidR="002B2505">
        <w:rPr>
          <w:rFonts w:eastAsia="SimSun"/>
          <w:lang w:eastAsia="zh-CN"/>
        </w:rPr>
        <w:t>Because the argument is held for both single and multi-PUSCH scheduling, the unified solution can be applicable to both a DCI capable of only single PUSCH scheduling and a DCI capa</w:t>
      </w:r>
      <w:r w:rsidR="001F5AB6">
        <w:rPr>
          <w:rFonts w:eastAsia="SimSun"/>
          <w:lang w:eastAsia="zh-CN"/>
        </w:rPr>
        <w:t xml:space="preserve">ble of multi-PUSCH scheduling. But, due to larger DCI overhead for CBGTI for multi-PUSCH scheduling, CBGTI is only present for single PUSCH scheduling, for both DCI types. </w:t>
      </w:r>
    </w:p>
    <w:p w14:paraId="1B823C55" w14:textId="3EA04F47" w:rsidR="002B2505" w:rsidRDefault="00F53DE5" w:rsidP="007027DF">
      <w:pPr>
        <w:ind w:left="420"/>
        <w:jc w:val="both"/>
        <w:rPr>
          <w:rFonts w:eastAsia="SimSun"/>
          <w:lang w:eastAsia="zh-CN"/>
        </w:rPr>
      </w:pPr>
      <w:r>
        <w:rPr>
          <w:rFonts w:eastAsia="SimSun"/>
          <w:lang w:eastAsia="zh-CN"/>
        </w:rPr>
        <w:t xml:space="preserve">To provide the flexibility for different scenarios, gNB can configure CBG-based transmission per BWP. In that way, gNB can enable CBG-based transmission for a BWP with 120KHz SCS while disable CBG-based transmission with 960KHz. </w:t>
      </w:r>
    </w:p>
    <w:p w14:paraId="15D7EC6E" w14:textId="324B0F84" w:rsidR="00D91800" w:rsidRPr="002234A3" w:rsidRDefault="00D91800" w:rsidP="00171910">
      <w:pPr>
        <w:pStyle w:val="a4"/>
        <w:numPr>
          <w:ilvl w:val="0"/>
          <w:numId w:val="10"/>
        </w:numPr>
        <w:ind w:leftChars="0"/>
        <w:jc w:val="both"/>
        <w:rPr>
          <w:rFonts w:eastAsia="SimSun"/>
          <w:lang w:eastAsia="zh-CN"/>
        </w:rPr>
      </w:pPr>
      <w:r w:rsidRPr="002234A3">
        <w:rPr>
          <w:rFonts w:eastAsia="SimSun"/>
          <w:lang w:eastAsia="zh-CN"/>
        </w:rPr>
        <w:t xml:space="preserve">Frequency hopping: </w:t>
      </w:r>
      <w:r w:rsidRPr="002234A3">
        <w:rPr>
          <w:lang w:eastAsia="x-none"/>
        </w:rPr>
        <w:t xml:space="preserve">whether/how to support frequency hopping for scheduled </w:t>
      </w:r>
      <w:r w:rsidR="002C172C" w:rsidRPr="002234A3">
        <w:rPr>
          <w:lang w:eastAsia="x-none"/>
        </w:rPr>
        <w:t>PUSCHs?</w:t>
      </w:r>
    </w:p>
    <w:p w14:paraId="2C1E8AB7" w14:textId="5B50D349" w:rsidR="00DF0E33" w:rsidRDefault="00D91800" w:rsidP="002C172C">
      <w:pPr>
        <w:pStyle w:val="a4"/>
        <w:ind w:leftChars="0" w:left="420"/>
        <w:jc w:val="both"/>
        <w:rPr>
          <w:lang w:eastAsia="x-none"/>
        </w:rPr>
      </w:pPr>
      <w:r w:rsidRPr="002234A3">
        <w:rPr>
          <w:lang w:eastAsia="x-none"/>
        </w:rPr>
        <w:t xml:space="preserve">In </w:t>
      </w:r>
      <w:r w:rsidR="00DF0E33">
        <w:rPr>
          <w:lang w:eastAsia="x-none"/>
        </w:rPr>
        <w:t xml:space="preserve">Rel-15 and Rel-16 URLLC, UL frequency hopping supports intra-slot frequency hopping for single slot and multi-slot PUSCH transmission (Type-A repetition), inter-slot frequency hopping for Type-A and Type-B repetition, and inter-PUSCH frequency hopping for Type-B repetition. </w:t>
      </w:r>
    </w:p>
    <w:p w14:paraId="198174DE" w14:textId="638E63C9" w:rsidR="003F3F13" w:rsidRDefault="00122A44" w:rsidP="002C172C">
      <w:pPr>
        <w:pStyle w:val="a4"/>
        <w:ind w:leftChars="0" w:left="420"/>
        <w:jc w:val="both"/>
        <w:rPr>
          <w:lang w:eastAsia="x-none"/>
        </w:rPr>
      </w:pPr>
      <w:r>
        <w:rPr>
          <w:lang w:eastAsia="x-none"/>
        </w:rPr>
        <w:t xml:space="preserve">In </w:t>
      </w:r>
      <w:r w:rsidR="00D91800" w:rsidRPr="002234A3">
        <w:rPr>
          <w:lang w:eastAsia="x-none"/>
        </w:rPr>
        <w:t xml:space="preserve">Rel-16 NR-U, </w:t>
      </w:r>
      <w:r>
        <w:rPr>
          <w:lang w:eastAsia="x-none"/>
        </w:rPr>
        <w:t xml:space="preserve">when interlace is configured, </w:t>
      </w:r>
      <w:r w:rsidR="00D91800" w:rsidRPr="002234A3">
        <w:rPr>
          <w:lang w:eastAsia="x-none"/>
        </w:rPr>
        <w:t>UL frequency hopping is always disabled due to full bandwidth transmission of an interlace.</w:t>
      </w:r>
      <w:r w:rsidR="001B7DAC">
        <w:rPr>
          <w:lang w:eastAsia="x-none"/>
        </w:rPr>
        <w:t xml:space="preserve"> R</w:t>
      </w:r>
      <w:r w:rsidR="003F3F13">
        <w:rPr>
          <w:lang w:eastAsia="x-none"/>
        </w:rPr>
        <w:t xml:space="preserve">AN1 did not discuss the case for legacy non-interlaced resource allocation. </w:t>
      </w:r>
      <w:r w:rsidR="001B7DAC">
        <w:rPr>
          <w:lang w:eastAsia="x-none"/>
        </w:rPr>
        <w:t xml:space="preserve"> </w:t>
      </w:r>
    </w:p>
    <w:p w14:paraId="17EF127B" w14:textId="75419C84" w:rsidR="00CB694C" w:rsidRPr="00F30D14" w:rsidRDefault="00D91800" w:rsidP="00F30D14">
      <w:pPr>
        <w:pStyle w:val="a4"/>
        <w:ind w:leftChars="0" w:left="420"/>
        <w:jc w:val="both"/>
        <w:rPr>
          <w:lang w:eastAsia="x-none"/>
        </w:rPr>
      </w:pPr>
      <w:r w:rsidRPr="002234A3">
        <w:rPr>
          <w:lang w:eastAsia="x-none"/>
        </w:rPr>
        <w:t>In 52.6</w:t>
      </w:r>
      <w:r w:rsidR="007859A3" w:rsidRPr="002234A3">
        <w:rPr>
          <w:lang w:eastAsia="x-none"/>
        </w:rPr>
        <w:t>~</w:t>
      </w:r>
      <w:r w:rsidRPr="002234A3">
        <w:rPr>
          <w:lang w:eastAsia="x-none"/>
        </w:rPr>
        <w:t>71GHz unlicensed</w:t>
      </w:r>
      <w:r w:rsidR="007859A3" w:rsidRPr="002234A3">
        <w:rPr>
          <w:lang w:eastAsia="x-none"/>
        </w:rPr>
        <w:t xml:space="preserve"> and licensed</w:t>
      </w:r>
      <w:r w:rsidRPr="002234A3">
        <w:rPr>
          <w:lang w:eastAsia="x-none"/>
        </w:rPr>
        <w:t xml:space="preserve"> band, a UL transmission can occupy only part of the bandwidth, e.g. single </w:t>
      </w:r>
      <w:r w:rsidR="00867BDB">
        <w:rPr>
          <w:lang w:eastAsia="x-none"/>
        </w:rPr>
        <w:t>or few</w:t>
      </w:r>
      <w:r w:rsidR="00867BDB" w:rsidRPr="00867BDB">
        <w:rPr>
          <w:lang w:eastAsia="x-none"/>
        </w:rPr>
        <w:t xml:space="preserve"> </w:t>
      </w:r>
      <w:r w:rsidR="00867BDB" w:rsidRPr="002234A3">
        <w:rPr>
          <w:lang w:eastAsia="x-none"/>
        </w:rPr>
        <w:t>PRB</w:t>
      </w:r>
      <w:r w:rsidR="00867BDB">
        <w:rPr>
          <w:lang w:eastAsia="x-none"/>
        </w:rPr>
        <w:t xml:space="preserve"> </w:t>
      </w:r>
      <w:r w:rsidRPr="002234A3">
        <w:rPr>
          <w:lang w:eastAsia="x-none"/>
        </w:rPr>
        <w:t xml:space="preserve">transmission. Therefore, UL frequency hopping should be supported. </w:t>
      </w:r>
      <w:r w:rsidR="002C172C" w:rsidRPr="002234A3">
        <w:rPr>
          <w:lang w:eastAsia="x-none"/>
        </w:rPr>
        <w:t xml:space="preserve">In case of multi-PUSCH scheduled by single DCI, because each </w:t>
      </w:r>
      <w:r w:rsidR="002C172C" w:rsidRPr="00F30D14">
        <w:rPr>
          <w:lang w:eastAsia="x-none"/>
        </w:rPr>
        <w:t>PUSCH has individual TB and e</w:t>
      </w:r>
      <w:r w:rsidR="002C172C" w:rsidRPr="00F30D14">
        <w:rPr>
          <w:rFonts w:hint="eastAsia"/>
          <w:lang w:eastAsia="x-none"/>
        </w:rPr>
        <w:t xml:space="preserve">ach </w:t>
      </w:r>
      <w:r w:rsidR="002C172C" w:rsidRPr="00F30D14">
        <w:rPr>
          <w:lang w:eastAsia="x-none"/>
        </w:rPr>
        <w:t>PUSCH is confined within a slot</w:t>
      </w:r>
      <w:r w:rsidR="00CB694C" w:rsidRPr="00F30D14">
        <w:rPr>
          <w:lang w:eastAsia="x-none"/>
        </w:rPr>
        <w:t xml:space="preserve">, frequency diversity gain can be achieved by intra-PUSCH hopping, while marginal gain by inter-PUSCH or inter-slot hopping. </w:t>
      </w:r>
    </w:p>
    <w:p w14:paraId="61D01E50" w14:textId="3E83DF44" w:rsidR="00FD6905" w:rsidRPr="002234A3" w:rsidRDefault="00FD6905" w:rsidP="00171910">
      <w:pPr>
        <w:pStyle w:val="a4"/>
        <w:numPr>
          <w:ilvl w:val="0"/>
          <w:numId w:val="10"/>
        </w:numPr>
        <w:ind w:leftChars="0"/>
        <w:jc w:val="both"/>
        <w:rPr>
          <w:bCs/>
          <w:lang w:eastAsia="x-none"/>
        </w:rPr>
      </w:pPr>
      <w:r w:rsidRPr="002234A3">
        <w:rPr>
          <w:bCs/>
          <w:lang w:eastAsia="x-none"/>
        </w:rPr>
        <w:t>QCL</w:t>
      </w:r>
      <w:r w:rsidRPr="002234A3">
        <w:rPr>
          <w:rFonts w:hint="eastAsia"/>
          <w:bCs/>
          <w:lang w:eastAsia="x-none"/>
        </w:rPr>
        <w:t xml:space="preserve"> indication</w:t>
      </w:r>
    </w:p>
    <w:p w14:paraId="43FFFCE1" w14:textId="303B9988" w:rsidR="00FD6905" w:rsidRDefault="009C524B" w:rsidP="00FD6905">
      <w:pPr>
        <w:ind w:left="420"/>
        <w:jc w:val="both"/>
        <w:rPr>
          <w:rFonts w:eastAsia="SimSun"/>
          <w:bCs/>
          <w:lang w:eastAsia="zh-CN"/>
        </w:rPr>
      </w:pPr>
      <w:r>
        <w:rPr>
          <w:rFonts w:eastAsia="SimSun"/>
          <w:bCs/>
          <w:lang w:eastAsia="zh-CN"/>
        </w:rPr>
        <w:lastRenderedPageBreak/>
        <w:t>I</w:t>
      </w:r>
      <w:r w:rsidR="00024D1D" w:rsidRPr="002234A3">
        <w:rPr>
          <w:rFonts w:eastAsia="SimSun"/>
          <w:bCs/>
          <w:lang w:eastAsia="zh-CN"/>
        </w:rPr>
        <w:t>n beam management agenda item</w:t>
      </w:r>
      <w:r w:rsidR="00024D1D">
        <w:rPr>
          <w:rFonts w:eastAsia="SimSun"/>
          <w:bCs/>
          <w:lang w:eastAsia="zh-CN"/>
        </w:rPr>
        <w:t xml:space="preserve">, </w:t>
      </w:r>
      <w:r w:rsidR="007D0544">
        <w:rPr>
          <w:rFonts w:eastAsia="SimSun"/>
          <w:bCs/>
          <w:lang w:eastAsia="zh-CN"/>
        </w:rPr>
        <w:t xml:space="preserve">RAN1 </w:t>
      </w:r>
      <w:r w:rsidR="00024D1D">
        <w:rPr>
          <w:rFonts w:eastAsia="SimSun"/>
          <w:bCs/>
          <w:lang w:eastAsia="zh-CN"/>
        </w:rPr>
        <w:t>decided</w:t>
      </w:r>
      <w:r w:rsidR="007D0544">
        <w:rPr>
          <w:rFonts w:eastAsia="SimSun"/>
          <w:bCs/>
          <w:lang w:eastAsia="zh-CN"/>
        </w:rPr>
        <w:t xml:space="preserve"> to</w:t>
      </w:r>
      <w:r w:rsidR="00024D1D">
        <w:rPr>
          <w:rFonts w:eastAsia="SimSun"/>
          <w:bCs/>
          <w:lang w:eastAsia="zh-CN"/>
        </w:rPr>
        <w:t xml:space="preserve"> only</w:t>
      </w:r>
      <w:r w:rsidR="007D0544">
        <w:rPr>
          <w:rFonts w:eastAsia="SimSun"/>
          <w:bCs/>
          <w:lang w:eastAsia="zh-CN"/>
        </w:rPr>
        <w:t xml:space="preserve"> support single SRI for multi-PUSCH scheduling for single </w:t>
      </w:r>
      <w:r w:rsidR="00024D1D">
        <w:rPr>
          <w:rFonts w:eastAsia="SimSun"/>
          <w:bCs/>
          <w:lang w:eastAsia="zh-CN"/>
        </w:rPr>
        <w:t>TRP case, while it is FFS for multi-TRP case.</w:t>
      </w:r>
      <w:r w:rsidR="007D0544">
        <w:rPr>
          <w:rFonts w:eastAsia="SimSun"/>
          <w:bCs/>
          <w:lang w:eastAsia="zh-CN"/>
        </w:rPr>
        <w:t xml:space="preserve"> </w:t>
      </w:r>
      <w:r w:rsidR="00FD6905" w:rsidRPr="002234A3">
        <w:rPr>
          <w:rFonts w:eastAsia="SimSun"/>
          <w:bCs/>
          <w:lang w:eastAsia="zh-CN"/>
        </w:rPr>
        <w:t xml:space="preserve">The detailed indication mechanism can be discussed after progress in beam management agenda item. </w:t>
      </w:r>
    </w:p>
    <w:p w14:paraId="652E6E54" w14:textId="1F231042" w:rsidR="004D705F" w:rsidRPr="002234A3" w:rsidRDefault="004D705F" w:rsidP="004D705F">
      <w:pPr>
        <w:jc w:val="both"/>
        <w:rPr>
          <w:rFonts w:eastAsia="SimSun"/>
          <w:b/>
          <w:u w:val="single"/>
          <w:lang w:eastAsia="zh-CN"/>
        </w:rPr>
      </w:pPr>
      <w:r w:rsidRPr="002234A3">
        <w:rPr>
          <w:rFonts w:eastAsia="SimSun"/>
          <w:b/>
          <w:u w:val="single"/>
          <w:lang w:eastAsia="zh-CN"/>
        </w:rPr>
        <w:t xml:space="preserve">Proposal </w:t>
      </w:r>
      <w:r w:rsidR="00271EF4">
        <w:rPr>
          <w:rFonts w:eastAsia="SimSun"/>
          <w:b/>
          <w:u w:val="single"/>
          <w:lang w:eastAsia="zh-CN"/>
        </w:rPr>
        <w:t>6</w:t>
      </w:r>
      <w:r w:rsidRPr="002234A3">
        <w:rPr>
          <w:rFonts w:eastAsia="SimSun"/>
          <w:b/>
          <w:u w:val="single"/>
          <w:lang w:eastAsia="zh-CN"/>
        </w:rPr>
        <w:t xml:space="preserve">: </w:t>
      </w:r>
      <w:r w:rsidR="006B668E">
        <w:rPr>
          <w:rFonts w:eastAsia="SimSun"/>
          <w:b/>
          <w:u w:val="single"/>
          <w:lang w:eastAsia="zh-CN"/>
        </w:rPr>
        <w:t xml:space="preserve">For </w:t>
      </w:r>
      <w:r w:rsidRPr="002234A3">
        <w:rPr>
          <w:rFonts w:eastAsia="SimSun"/>
          <w:b/>
          <w:u w:val="single"/>
          <w:lang w:eastAsia="zh-CN"/>
        </w:rPr>
        <w:t xml:space="preserve">multi-PUSCH scheduling DCI: </w:t>
      </w:r>
    </w:p>
    <w:p w14:paraId="716BA118" w14:textId="1F337804" w:rsidR="00F52CAB" w:rsidRDefault="006B668E" w:rsidP="000763C7">
      <w:pPr>
        <w:pStyle w:val="a4"/>
        <w:numPr>
          <w:ilvl w:val="0"/>
          <w:numId w:val="11"/>
        </w:numPr>
        <w:spacing w:after="60"/>
        <w:ind w:leftChars="0"/>
        <w:jc w:val="both"/>
        <w:rPr>
          <w:rFonts w:eastAsia="SimSun"/>
          <w:b/>
          <w:u w:val="single"/>
          <w:lang w:eastAsia="zh-CN"/>
        </w:rPr>
      </w:pPr>
      <w:r w:rsidRPr="002234A3">
        <w:rPr>
          <w:rFonts w:eastAsia="SimSun"/>
          <w:b/>
          <w:u w:val="single"/>
          <w:lang w:eastAsia="zh-CN"/>
        </w:rPr>
        <w:t>CBG</w:t>
      </w:r>
      <w:r>
        <w:rPr>
          <w:rFonts w:eastAsia="SimSun"/>
          <w:b/>
          <w:u w:val="single"/>
          <w:lang w:eastAsia="zh-CN"/>
        </w:rPr>
        <w:t xml:space="preserve">: </w:t>
      </w:r>
    </w:p>
    <w:p w14:paraId="28C2F3E5" w14:textId="148FE23C" w:rsidR="00F52CAB" w:rsidRPr="000763C7" w:rsidRDefault="00AE183E" w:rsidP="000763C7">
      <w:pPr>
        <w:pStyle w:val="a4"/>
        <w:numPr>
          <w:ilvl w:val="1"/>
          <w:numId w:val="11"/>
        </w:numPr>
        <w:spacing w:after="60"/>
        <w:ind w:leftChars="0"/>
        <w:jc w:val="both"/>
        <w:rPr>
          <w:rFonts w:eastAsia="SimSun"/>
          <w:b/>
          <w:u w:val="single"/>
          <w:lang w:eastAsia="zh-CN"/>
        </w:rPr>
      </w:pPr>
      <w:r w:rsidRPr="000763C7">
        <w:rPr>
          <w:rFonts w:eastAsia="SimSun"/>
          <w:b/>
          <w:u w:val="single"/>
          <w:lang w:eastAsia="zh-CN"/>
        </w:rPr>
        <w:t>Not support CBG-</w:t>
      </w:r>
      <w:r w:rsidR="006B668E" w:rsidRPr="000763C7">
        <w:rPr>
          <w:rFonts w:eastAsia="SimSun"/>
          <w:b/>
          <w:u w:val="single"/>
          <w:lang w:eastAsia="zh-CN"/>
        </w:rPr>
        <w:t>based transmission</w:t>
      </w:r>
      <w:r w:rsidRPr="000763C7">
        <w:rPr>
          <w:rFonts w:eastAsia="SimSun"/>
          <w:b/>
          <w:u w:val="single"/>
          <w:lang w:eastAsia="zh-CN"/>
        </w:rPr>
        <w:t xml:space="preserve"> for</w:t>
      </w:r>
      <w:r w:rsidR="006B668E" w:rsidRPr="000763C7">
        <w:rPr>
          <w:rFonts w:eastAsia="SimSun"/>
          <w:b/>
          <w:u w:val="single"/>
          <w:lang w:eastAsia="zh-CN"/>
        </w:rPr>
        <w:t xml:space="preserve"> single and multi-PUSCH scheduling for </w:t>
      </w:r>
      <w:r w:rsidRPr="000763C7">
        <w:rPr>
          <w:rFonts w:eastAsia="SimSun"/>
          <w:b/>
          <w:u w:val="single"/>
          <w:lang w:eastAsia="zh-CN"/>
        </w:rPr>
        <w:t>480/960 KHz.</w:t>
      </w:r>
    </w:p>
    <w:p w14:paraId="5643A22A" w14:textId="6EE6D4C9" w:rsidR="00F52CAB" w:rsidRPr="000763C7" w:rsidRDefault="00AE183E" w:rsidP="000763C7">
      <w:pPr>
        <w:pStyle w:val="a4"/>
        <w:numPr>
          <w:ilvl w:val="1"/>
          <w:numId w:val="11"/>
        </w:numPr>
        <w:spacing w:after="60"/>
        <w:ind w:leftChars="0"/>
        <w:jc w:val="both"/>
        <w:rPr>
          <w:rFonts w:eastAsia="SimSun"/>
          <w:b/>
          <w:u w:val="single"/>
          <w:lang w:eastAsia="zh-CN"/>
        </w:rPr>
      </w:pPr>
      <w:r w:rsidRPr="000763C7">
        <w:rPr>
          <w:rFonts w:eastAsia="SimSun"/>
          <w:b/>
          <w:u w:val="single"/>
          <w:lang w:eastAsia="zh-CN"/>
        </w:rPr>
        <w:t>Not support CBG-based transmission for multi-PUSCH scheduling for 120KHz, but applicable for single-PUSCH scheduling for 120KHz.</w:t>
      </w:r>
    </w:p>
    <w:p w14:paraId="6FB0FC8F" w14:textId="287E1DAE" w:rsidR="00F52CAB" w:rsidRPr="000763C7" w:rsidRDefault="00FD6905" w:rsidP="000763C7">
      <w:pPr>
        <w:pStyle w:val="a4"/>
        <w:numPr>
          <w:ilvl w:val="0"/>
          <w:numId w:val="11"/>
        </w:numPr>
        <w:spacing w:after="60"/>
        <w:ind w:leftChars="0"/>
        <w:jc w:val="both"/>
        <w:rPr>
          <w:rFonts w:eastAsia="SimSun"/>
          <w:b/>
          <w:u w:val="single"/>
          <w:lang w:eastAsia="zh-CN"/>
        </w:rPr>
      </w:pPr>
      <w:r w:rsidRPr="000763C7">
        <w:rPr>
          <w:rFonts w:eastAsia="SimSun"/>
          <w:b/>
          <w:u w:val="single"/>
          <w:lang w:eastAsia="zh-CN"/>
        </w:rPr>
        <w:t>F</w:t>
      </w:r>
      <w:r w:rsidR="004D705F" w:rsidRPr="000763C7">
        <w:rPr>
          <w:rFonts w:eastAsia="SimSun"/>
          <w:b/>
          <w:u w:val="single"/>
          <w:lang w:eastAsia="zh-CN"/>
        </w:rPr>
        <w:t>requency hopping:</w:t>
      </w:r>
      <w:r w:rsidRPr="000763C7">
        <w:rPr>
          <w:rFonts w:eastAsia="SimSun"/>
          <w:b/>
          <w:u w:val="single"/>
          <w:lang w:eastAsia="zh-CN"/>
        </w:rPr>
        <w:t xml:space="preserve"> </w:t>
      </w:r>
      <w:r w:rsidR="00AE183E" w:rsidRPr="000763C7">
        <w:rPr>
          <w:rFonts w:eastAsia="SimSun"/>
          <w:b/>
          <w:u w:val="single"/>
          <w:lang w:eastAsia="zh-CN"/>
        </w:rPr>
        <w:t xml:space="preserve">Support </w:t>
      </w:r>
      <w:r w:rsidR="006B668E" w:rsidRPr="000763C7">
        <w:rPr>
          <w:rFonts w:eastAsia="SimSun"/>
          <w:b/>
          <w:u w:val="single"/>
          <w:lang w:eastAsia="zh-CN"/>
        </w:rPr>
        <w:t>intra-PUSCH hopping</w:t>
      </w:r>
    </w:p>
    <w:p w14:paraId="7934B07C" w14:textId="76A28E2B" w:rsidR="00665B4E" w:rsidRPr="000763C7" w:rsidRDefault="00665B4E" w:rsidP="000763C7">
      <w:pPr>
        <w:pStyle w:val="a4"/>
        <w:numPr>
          <w:ilvl w:val="0"/>
          <w:numId w:val="11"/>
        </w:numPr>
        <w:spacing w:after="60"/>
        <w:ind w:leftChars="0"/>
        <w:jc w:val="both"/>
        <w:rPr>
          <w:rFonts w:eastAsia="SimSun"/>
          <w:b/>
          <w:u w:val="single"/>
          <w:lang w:eastAsia="zh-CN"/>
        </w:rPr>
      </w:pPr>
      <w:r w:rsidRPr="000763C7">
        <w:rPr>
          <w:rFonts w:eastAsia="SimSun"/>
          <w:b/>
          <w:u w:val="single"/>
          <w:lang w:eastAsia="zh-CN"/>
        </w:rPr>
        <w:t>FDRA: Support increased RBG size using the same mechanism introduced in Rel-16 URLLC</w:t>
      </w:r>
    </w:p>
    <w:p w14:paraId="556723BD" w14:textId="77777777" w:rsidR="004D705F" w:rsidRPr="002234A3" w:rsidRDefault="004D705F" w:rsidP="004D705F">
      <w:pPr>
        <w:pStyle w:val="a4"/>
        <w:ind w:leftChars="0" w:left="720"/>
        <w:jc w:val="both"/>
        <w:rPr>
          <w:rFonts w:eastAsia="SimSun"/>
          <w:lang w:eastAsia="zh-CN"/>
        </w:rPr>
      </w:pPr>
    </w:p>
    <w:p w14:paraId="001E43D1" w14:textId="6CD77582" w:rsidR="000537BB" w:rsidRDefault="004D705F" w:rsidP="004D705F">
      <w:pPr>
        <w:jc w:val="both"/>
        <w:rPr>
          <w:rFonts w:eastAsia="SimSun"/>
          <w:lang w:eastAsia="zh-CN"/>
        </w:rPr>
      </w:pPr>
      <w:r w:rsidRPr="002234A3">
        <w:rPr>
          <w:rFonts w:eastAsia="SimSun" w:hint="eastAsia"/>
          <w:lang w:eastAsia="zh-CN"/>
        </w:rPr>
        <w:t>F</w:t>
      </w:r>
      <w:r w:rsidRPr="002234A3">
        <w:rPr>
          <w:rFonts w:eastAsia="SimSun"/>
          <w:lang w:eastAsia="zh-CN"/>
        </w:rPr>
        <w:t xml:space="preserve">or multi-PDSCH scheduling, </w:t>
      </w:r>
      <w:r w:rsidR="000537BB">
        <w:rPr>
          <w:rFonts w:eastAsia="SimSun" w:hint="eastAsia"/>
          <w:lang w:eastAsia="zh-CN"/>
        </w:rPr>
        <w:t>T</w:t>
      </w:r>
      <w:r w:rsidR="00635F52">
        <w:rPr>
          <w:rFonts w:eastAsia="SimSun"/>
          <w:lang w:eastAsia="zh-CN"/>
        </w:rPr>
        <w:t xml:space="preserve">able </w:t>
      </w:r>
      <w:r w:rsidR="004A1071">
        <w:rPr>
          <w:rFonts w:eastAsia="SimSun"/>
          <w:lang w:eastAsia="zh-CN"/>
        </w:rPr>
        <w:t>2</w:t>
      </w:r>
      <w:r w:rsidR="000537BB">
        <w:rPr>
          <w:rFonts w:eastAsia="SimSun"/>
          <w:lang w:eastAsia="zh-CN"/>
        </w:rPr>
        <w:t xml:space="preserve"> provides our views. </w:t>
      </w:r>
    </w:p>
    <w:p w14:paraId="5816E57E" w14:textId="19F15720" w:rsidR="004D705F" w:rsidRPr="00635F52" w:rsidRDefault="00635F52" w:rsidP="004D705F">
      <w:pPr>
        <w:jc w:val="center"/>
        <w:rPr>
          <w:rFonts w:eastAsia="SimSun"/>
          <w:b/>
          <w:lang w:eastAsia="zh-CN"/>
        </w:rPr>
      </w:pPr>
      <w:r w:rsidRPr="00635F52">
        <w:rPr>
          <w:rFonts w:eastAsia="SimSun"/>
          <w:b/>
          <w:lang w:eastAsia="zh-CN"/>
        </w:rPr>
        <w:t xml:space="preserve">Table </w:t>
      </w:r>
      <w:r w:rsidR="004A1071">
        <w:rPr>
          <w:rFonts w:eastAsia="SimSun"/>
          <w:b/>
          <w:lang w:eastAsia="zh-CN"/>
        </w:rPr>
        <w:t>2</w:t>
      </w:r>
      <w:r w:rsidR="004D705F" w:rsidRPr="00635F52">
        <w:rPr>
          <w:rFonts w:eastAsia="SimSun"/>
          <w:b/>
          <w:lang w:eastAsia="zh-CN"/>
        </w:rPr>
        <w:t xml:space="preserve"> DCI for multi-PDSCH scheduling</w:t>
      </w:r>
    </w:p>
    <w:tbl>
      <w:tblPr>
        <w:tblStyle w:val="a6"/>
        <w:tblW w:w="0" w:type="auto"/>
        <w:tblLook w:val="04A0" w:firstRow="1" w:lastRow="0" w:firstColumn="1" w:lastColumn="0" w:noHBand="0" w:noVBand="1"/>
      </w:tblPr>
      <w:tblGrid>
        <w:gridCol w:w="796"/>
        <w:gridCol w:w="1531"/>
        <w:gridCol w:w="2497"/>
        <w:gridCol w:w="4805"/>
      </w:tblGrid>
      <w:tr w:rsidR="004D705F" w:rsidRPr="002234A3" w14:paraId="32345304" w14:textId="77777777" w:rsidTr="007A2BAC">
        <w:tc>
          <w:tcPr>
            <w:tcW w:w="2327" w:type="dxa"/>
            <w:gridSpan w:val="2"/>
          </w:tcPr>
          <w:p w14:paraId="016EE87F" w14:textId="77777777" w:rsidR="004D705F" w:rsidRPr="002234A3" w:rsidRDefault="004D705F" w:rsidP="00DB6E30">
            <w:pPr>
              <w:jc w:val="center"/>
              <w:rPr>
                <w:rFonts w:eastAsia="SimSun"/>
                <w:lang w:eastAsia="zh-CN"/>
              </w:rPr>
            </w:pPr>
            <w:r w:rsidRPr="002234A3">
              <w:rPr>
                <w:rFonts w:eastAsia="SimSun"/>
                <w:lang w:eastAsia="zh-CN"/>
              </w:rPr>
              <w:t>Bit field</w:t>
            </w:r>
          </w:p>
        </w:tc>
        <w:tc>
          <w:tcPr>
            <w:tcW w:w="2497" w:type="dxa"/>
          </w:tcPr>
          <w:p w14:paraId="16D9FBD3" w14:textId="77777777" w:rsidR="004D705F" w:rsidRPr="002234A3" w:rsidRDefault="004D705F" w:rsidP="00DB6E30">
            <w:pPr>
              <w:jc w:val="center"/>
              <w:rPr>
                <w:rFonts w:eastAsia="SimSun"/>
                <w:lang w:eastAsia="zh-CN"/>
              </w:rPr>
            </w:pPr>
            <w:r w:rsidRPr="002234A3">
              <w:rPr>
                <w:rFonts w:eastAsia="SimSun" w:hint="eastAsia"/>
                <w:lang w:eastAsia="zh-CN"/>
              </w:rPr>
              <w:t>B</w:t>
            </w:r>
            <w:r w:rsidRPr="002234A3">
              <w:rPr>
                <w:rFonts w:eastAsia="SimSun"/>
                <w:lang w:eastAsia="zh-CN"/>
              </w:rPr>
              <w:t>it field type (for Rel-17)</w:t>
            </w:r>
          </w:p>
        </w:tc>
        <w:tc>
          <w:tcPr>
            <w:tcW w:w="4805" w:type="dxa"/>
          </w:tcPr>
          <w:p w14:paraId="439E7D28" w14:textId="77777777" w:rsidR="004D705F" w:rsidRPr="002234A3" w:rsidRDefault="004D705F" w:rsidP="00DB6E30">
            <w:pPr>
              <w:jc w:val="center"/>
              <w:rPr>
                <w:rFonts w:eastAsia="SimSun"/>
                <w:lang w:eastAsia="zh-CN"/>
              </w:rPr>
            </w:pPr>
            <w:r w:rsidRPr="002234A3">
              <w:rPr>
                <w:rFonts w:eastAsia="SimSun"/>
                <w:lang w:eastAsia="zh-CN"/>
              </w:rPr>
              <w:t>Note</w:t>
            </w:r>
          </w:p>
        </w:tc>
      </w:tr>
      <w:tr w:rsidR="004D705F" w:rsidRPr="002234A3" w14:paraId="719D91A1" w14:textId="77777777" w:rsidTr="007A2BAC">
        <w:tc>
          <w:tcPr>
            <w:tcW w:w="2327" w:type="dxa"/>
            <w:gridSpan w:val="2"/>
          </w:tcPr>
          <w:p w14:paraId="62B3362E" w14:textId="77777777" w:rsidR="004D705F" w:rsidRPr="002234A3" w:rsidRDefault="004D705F" w:rsidP="00DB6E30">
            <w:pPr>
              <w:jc w:val="center"/>
              <w:rPr>
                <w:rFonts w:eastAsia="SimSun"/>
                <w:sz w:val="18"/>
                <w:lang w:eastAsia="zh-CN"/>
              </w:rPr>
            </w:pPr>
            <w:r w:rsidRPr="002234A3">
              <w:rPr>
                <w:rFonts w:eastAsia="SimSun"/>
                <w:sz w:val="18"/>
                <w:lang w:eastAsia="zh-CN"/>
              </w:rPr>
              <w:t>MCS/RV/NDI for 2</w:t>
            </w:r>
            <w:r w:rsidRPr="002234A3">
              <w:rPr>
                <w:rFonts w:eastAsia="SimSun"/>
                <w:sz w:val="18"/>
                <w:vertAlign w:val="superscript"/>
                <w:lang w:eastAsia="zh-CN"/>
              </w:rPr>
              <w:t>nd</w:t>
            </w:r>
            <w:r w:rsidRPr="002234A3">
              <w:rPr>
                <w:rFonts w:eastAsia="SimSun"/>
                <w:sz w:val="18"/>
                <w:lang w:eastAsia="zh-CN"/>
              </w:rPr>
              <w:t xml:space="preserve"> TB</w:t>
            </w:r>
          </w:p>
        </w:tc>
        <w:tc>
          <w:tcPr>
            <w:tcW w:w="2497" w:type="dxa"/>
          </w:tcPr>
          <w:p w14:paraId="1032603A" w14:textId="7646BD1A" w:rsidR="00B9067E" w:rsidRPr="00B9067E" w:rsidRDefault="00B9067E" w:rsidP="00B9067E">
            <w:pPr>
              <w:jc w:val="center"/>
              <w:rPr>
                <w:rFonts w:eastAsiaTheme="minorEastAsia"/>
                <w:sz w:val="18"/>
              </w:rPr>
            </w:pPr>
            <w:r>
              <w:rPr>
                <w:rFonts w:eastAsiaTheme="minorEastAsia" w:hint="eastAsia"/>
                <w:sz w:val="18"/>
              </w:rPr>
              <w:t>M</w:t>
            </w:r>
            <w:r>
              <w:rPr>
                <w:rFonts w:eastAsiaTheme="minorEastAsia"/>
                <w:sz w:val="18"/>
              </w:rPr>
              <w:t>CS applied to all PDSCHs, separate RV/NDI for each PDSCH</w:t>
            </w:r>
          </w:p>
        </w:tc>
        <w:tc>
          <w:tcPr>
            <w:tcW w:w="4805" w:type="dxa"/>
          </w:tcPr>
          <w:p w14:paraId="05498C72" w14:textId="0FFBB8F7" w:rsidR="00587785" w:rsidRPr="00731D5E" w:rsidRDefault="00B9067E" w:rsidP="00B9067E">
            <w:pPr>
              <w:spacing w:after="0" w:line="288" w:lineRule="auto"/>
              <w:jc w:val="both"/>
              <w:rPr>
                <w:rFonts w:eastAsia="SimSun"/>
                <w:sz w:val="18"/>
                <w:vertAlign w:val="superscript"/>
                <w:lang w:eastAsia="zh-CN"/>
              </w:rPr>
            </w:pPr>
            <w:r>
              <w:rPr>
                <w:rFonts w:eastAsia="SimSun"/>
                <w:sz w:val="18"/>
                <w:lang w:eastAsia="zh-CN"/>
              </w:rPr>
              <w:t>Depending on whether the working assumption on two codeword transmission for FR2-2 is confirmed or not</w:t>
            </w:r>
          </w:p>
        </w:tc>
      </w:tr>
      <w:tr w:rsidR="00C32EBB" w:rsidRPr="002234A3" w14:paraId="2AC8F384" w14:textId="77777777" w:rsidTr="007A2BAC">
        <w:trPr>
          <w:trHeight w:val="122"/>
        </w:trPr>
        <w:tc>
          <w:tcPr>
            <w:tcW w:w="796" w:type="dxa"/>
            <w:vMerge w:val="restart"/>
          </w:tcPr>
          <w:p w14:paraId="74AB83AE" w14:textId="21715F5C" w:rsidR="00C32EBB" w:rsidRPr="002234A3" w:rsidRDefault="00C32EBB" w:rsidP="00F00ACF">
            <w:pPr>
              <w:jc w:val="center"/>
              <w:rPr>
                <w:rFonts w:eastAsia="SimSun"/>
                <w:sz w:val="18"/>
                <w:lang w:eastAsia="zh-CN"/>
              </w:rPr>
            </w:pPr>
            <w:r w:rsidRPr="002234A3">
              <w:rPr>
                <w:rFonts w:eastAsia="SimSun" w:hint="eastAsia"/>
                <w:sz w:val="18"/>
                <w:lang w:eastAsia="zh-CN"/>
              </w:rPr>
              <w:t>H</w:t>
            </w:r>
            <w:r w:rsidRPr="002234A3">
              <w:rPr>
                <w:rFonts w:eastAsia="SimSun"/>
                <w:sz w:val="18"/>
                <w:lang w:eastAsia="zh-CN"/>
              </w:rPr>
              <w:t>ARQ</w:t>
            </w:r>
            <w:r w:rsidR="00F00ACF" w:rsidRPr="002234A3">
              <w:rPr>
                <w:rFonts w:eastAsia="SimSun"/>
                <w:sz w:val="18"/>
                <w:lang w:eastAsia="zh-CN"/>
              </w:rPr>
              <w:t xml:space="preserve"> </w:t>
            </w:r>
            <w:r w:rsidR="00D340C1">
              <w:rPr>
                <w:rFonts w:eastAsia="SimSun"/>
                <w:sz w:val="18"/>
                <w:lang w:eastAsia="zh-CN"/>
              </w:rPr>
              <w:t>–</w:t>
            </w:r>
            <w:r w:rsidR="00961F44">
              <w:rPr>
                <w:rFonts w:eastAsia="SimSun"/>
                <w:sz w:val="18"/>
                <w:lang w:eastAsia="zh-CN"/>
              </w:rPr>
              <w:t xml:space="preserve">ACK </w:t>
            </w:r>
            <w:r w:rsidR="00961F44">
              <w:rPr>
                <w:rFonts w:eastAsia="SimSun" w:hint="eastAsia"/>
                <w:sz w:val="18"/>
                <w:lang w:eastAsia="zh-CN"/>
              </w:rPr>
              <w:t>r</w:t>
            </w:r>
            <w:r w:rsidRPr="002234A3">
              <w:rPr>
                <w:rFonts w:eastAsia="SimSun"/>
                <w:sz w:val="18"/>
                <w:lang w:eastAsia="zh-CN"/>
              </w:rPr>
              <w:t xml:space="preserve">elevant bit field </w:t>
            </w:r>
          </w:p>
        </w:tc>
        <w:tc>
          <w:tcPr>
            <w:tcW w:w="1531" w:type="dxa"/>
          </w:tcPr>
          <w:p w14:paraId="5B76F5BF" w14:textId="081C5AC3" w:rsidR="00C32EBB" w:rsidRPr="002234A3" w:rsidRDefault="00F00ACF" w:rsidP="00F00ACF">
            <w:pPr>
              <w:jc w:val="center"/>
              <w:rPr>
                <w:rFonts w:eastAsia="SimSun"/>
                <w:sz w:val="18"/>
                <w:lang w:eastAsia="zh-CN"/>
              </w:rPr>
            </w:pPr>
            <w:r w:rsidRPr="002234A3">
              <w:rPr>
                <w:rFonts w:eastAsia="SimSun"/>
                <w:sz w:val="18"/>
                <w:lang w:eastAsia="zh-CN"/>
              </w:rPr>
              <w:t>E</w:t>
            </w:r>
            <w:r w:rsidR="00C32EBB" w:rsidRPr="002234A3">
              <w:rPr>
                <w:rFonts w:eastAsia="SimSun"/>
                <w:sz w:val="18"/>
                <w:lang w:eastAsia="zh-CN"/>
              </w:rPr>
              <w:t>nhanced type-2/</w:t>
            </w:r>
            <w:r w:rsidRPr="002234A3">
              <w:rPr>
                <w:rFonts w:eastAsia="SimSun"/>
                <w:sz w:val="18"/>
                <w:lang w:eastAsia="zh-CN"/>
              </w:rPr>
              <w:t xml:space="preserve"> type-3</w:t>
            </w:r>
            <w:r w:rsidR="00C32EBB" w:rsidRPr="002234A3">
              <w:rPr>
                <w:rFonts w:eastAsia="SimSun"/>
                <w:sz w:val="18"/>
                <w:lang w:eastAsia="zh-CN"/>
              </w:rPr>
              <w:t xml:space="preserve"> codebook bit field</w:t>
            </w:r>
          </w:p>
        </w:tc>
        <w:tc>
          <w:tcPr>
            <w:tcW w:w="2497" w:type="dxa"/>
          </w:tcPr>
          <w:p w14:paraId="7DBE8E14" w14:textId="26804752" w:rsidR="00C32EBB" w:rsidRPr="002234A3" w:rsidRDefault="00C32EBB" w:rsidP="00DB6E30">
            <w:pPr>
              <w:jc w:val="center"/>
              <w:rPr>
                <w:rFonts w:eastAsia="SimSun"/>
                <w:sz w:val="18"/>
                <w:lang w:eastAsia="zh-CN"/>
              </w:rPr>
            </w:pPr>
            <w:r w:rsidRPr="002234A3">
              <w:rPr>
                <w:rFonts w:eastAsia="SimSun"/>
                <w:sz w:val="18"/>
                <w:lang w:eastAsia="zh-CN"/>
              </w:rPr>
              <w:t>Single bit field applied to all PDSCHs</w:t>
            </w:r>
            <w:r w:rsidRPr="002234A3">
              <w:rPr>
                <w:rFonts w:eastAsia="SimSun" w:hint="eastAsia"/>
                <w:sz w:val="18"/>
                <w:lang w:eastAsia="zh-CN"/>
              </w:rPr>
              <w:t>,</w:t>
            </w:r>
            <w:r w:rsidRPr="002234A3">
              <w:rPr>
                <w:rFonts w:eastAsia="SimSun"/>
                <w:sz w:val="18"/>
                <w:lang w:eastAsia="zh-CN"/>
              </w:rPr>
              <w:t xml:space="preserve"> applied to single PUCCH</w:t>
            </w:r>
          </w:p>
        </w:tc>
        <w:tc>
          <w:tcPr>
            <w:tcW w:w="4805" w:type="dxa"/>
            <w:vMerge w:val="restart"/>
          </w:tcPr>
          <w:p w14:paraId="1FFE134D" w14:textId="77777777" w:rsidR="00C32EBB" w:rsidRPr="002234A3" w:rsidRDefault="00C32EBB" w:rsidP="00DB6E30">
            <w:pPr>
              <w:rPr>
                <w:rFonts w:eastAsia="SimSun"/>
                <w:sz w:val="18"/>
                <w:lang w:eastAsia="zh-CN"/>
              </w:rPr>
            </w:pPr>
            <w:r w:rsidRPr="002234A3">
              <w:rPr>
                <w:rFonts w:eastAsia="SimSun"/>
                <w:sz w:val="18"/>
                <w:lang w:eastAsia="zh-CN"/>
              </w:rPr>
              <w:t xml:space="preserve">For enhanced type-2 codebook, all PDSCHs belong to the same PDSCH group. </w:t>
            </w:r>
          </w:p>
          <w:p w14:paraId="125D9279" w14:textId="5C639649" w:rsidR="00C32EBB" w:rsidRPr="002234A3" w:rsidRDefault="00C32EBB" w:rsidP="00E51EC0">
            <w:pPr>
              <w:rPr>
                <w:rFonts w:eastAsia="SimSun"/>
                <w:sz w:val="18"/>
                <w:lang w:eastAsia="zh-CN"/>
              </w:rPr>
            </w:pPr>
            <w:r w:rsidRPr="002234A3">
              <w:rPr>
                <w:rFonts w:eastAsia="SimSun"/>
                <w:sz w:val="18"/>
                <w:lang w:eastAsia="zh-CN"/>
              </w:rPr>
              <w:t xml:space="preserve">As agreed in </w:t>
            </w:r>
            <w:r w:rsidR="00E51EC0">
              <w:rPr>
                <w:rFonts w:eastAsia="SimSun"/>
                <w:sz w:val="18"/>
                <w:lang w:eastAsia="zh-CN"/>
              </w:rPr>
              <w:t>previous</w:t>
            </w:r>
            <w:r w:rsidRPr="002234A3">
              <w:rPr>
                <w:rFonts w:eastAsia="SimSun"/>
                <w:sz w:val="18"/>
                <w:lang w:eastAsia="zh-CN"/>
              </w:rPr>
              <w:t xml:space="preserve"> meeting, HARQ-ACK of all PDSCHs is multiplexed in one PUCCH. FFS multiple PUCCH case (in next section).</w:t>
            </w:r>
          </w:p>
        </w:tc>
      </w:tr>
      <w:tr w:rsidR="00C32EBB" w:rsidRPr="002234A3" w14:paraId="771812D1" w14:textId="77777777" w:rsidTr="007A2BAC">
        <w:trPr>
          <w:trHeight w:val="122"/>
        </w:trPr>
        <w:tc>
          <w:tcPr>
            <w:tcW w:w="796" w:type="dxa"/>
            <w:vMerge/>
          </w:tcPr>
          <w:p w14:paraId="671DF5B5" w14:textId="77777777" w:rsidR="00C32EBB" w:rsidRPr="002234A3" w:rsidRDefault="00C32EBB" w:rsidP="00DB6E30">
            <w:pPr>
              <w:jc w:val="center"/>
              <w:rPr>
                <w:rFonts w:eastAsia="SimSun"/>
                <w:sz w:val="18"/>
                <w:lang w:eastAsia="zh-CN"/>
              </w:rPr>
            </w:pPr>
          </w:p>
        </w:tc>
        <w:tc>
          <w:tcPr>
            <w:tcW w:w="1531" w:type="dxa"/>
          </w:tcPr>
          <w:p w14:paraId="03680157" w14:textId="1F5B08C1" w:rsidR="00C32EBB" w:rsidRPr="002234A3" w:rsidRDefault="00C32EBB" w:rsidP="00DB6E30">
            <w:pPr>
              <w:jc w:val="center"/>
              <w:rPr>
                <w:rFonts w:eastAsia="SimSun"/>
                <w:sz w:val="18"/>
                <w:lang w:eastAsia="zh-CN"/>
              </w:rPr>
            </w:pPr>
            <w:r w:rsidRPr="002234A3">
              <w:rPr>
                <w:rFonts w:eastAsia="SimSun"/>
                <w:sz w:val="18"/>
                <w:lang w:eastAsia="zh-CN"/>
              </w:rPr>
              <w:t>DAI, PRI and K1 indication</w:t>
            </w:r>
          </w:p>
        </w:tc>
        <w:tc>
          <w:tcPr>
            <w:tcW w:w="2497" w:type="dxa"/>
          </w:tcPr>
          <w:p w14:paraId="48081F40" w14:textId="5FEE9E1B" w:rsidR="00C32EBB" w:rsidRPr="002234A3" w:rsidRDefault="00C32EBB" w:rsidP="00DB6E30">
            <w:pPr>
              <w:jc w:val="center"/>
              <w:rPr>
                <w:rFonts w:eastAsia="SimSun"/>
                <w:sz w:val="18"/>
                <w:lang w:eastAsia="zh-CN"/>
              </w:rPr>
            </w:pPr>
            <w:r w:rsidRPr="002234A3">
              <w:rPr>
                <w:rFonts w:eastAsia="SimSun"/>
                <w:sz w:val="18"/>
                <w:lang w:eastAsia="zh-CN"/>
              </w:rPr>
              <w:t>Single bit field applied to single PUCCH</w:t>
            </w:r>
          </w:p>
        </w:tc>
        <w:tc>
          <w:tcPr>
            <w:tcW w:w="4805" w:type="dxa"/>
            <w:vMerge/>
          </w:tcPr>
          <w:p w14:paraId="7AA3C060" w14:textId="77777777" w:rsidR="00C32EBB" w:rsidRPr="002234A3" w:rsidRDefault="00C32EBB" w:rsidP="00DB6E30">
            <w:pPr>
              <w:rPr>
                <w:rFonts w:eastAsia="SimSun"/>
                <w:sz w:val="18"/>
                <w:lang w:eastAsia="zh-CN"/>
              </w:rPr>
            </w:pPr>
          </w:p>
        </w:tc>
      </w:tr>
      <w:tr w:rsidR="004D705F" w:rsidRPr="002234A3" w14:paraId="3E677AED" w14:textId="77777777" w:rsidTr="007A2BAC">
        <w:tc>
          <w:tcPr>
            <w:tcW w:w="2327" w:type="dxa"/>
            <w:gridSpan w:val="2"/>
          </w:tcPr>
          <w:p w14:paraId="273BFE66" w14:textId="77777777" w:rsidR="004D705F" w:rsidRPr="002234A3" w:rsidRDefault="004D705F" w:rsidP="00DB6E30">
            <w:pPr>
              <w:jc w:val="center"/>
              <w:rPr>
                <w:rFonts w:eastAsia="SimSun"/>
                <w:sz w:val="18"/>
                <w:lang w:eastAsia="zh-CN"/>
              </w:rPr>
            </w:pPr>
            <w:r w:rsidRPr="002234A3">
              <w:rPr>
                <w:rFonts w:eastAsia="SimSun"/>
                <w:sz w:val="18"/>
                <w:lang w:eastAsia="zh-CN"/>
              </w:rPr>
              <w:t>LBT/TPC</w:t>
            </w:r>
          </w:p>
        </w:tc>
        <w:tc>
          <w:tcPr>
            <w:tcW w:w="2497" w:type="dxa"/>
          </w:tcPr>
          <w:p w14:paraId="439B4DFF" w14:textId="77777777" w:rsidR="004D705F" w:rsidRPr="002234A3" w:rsidRDefault="004D705F" w:rsidP="00DB6E30">
            <w:pPr>
              <w:jc w:val="center"/>
              <w:rPr>
                <w:rFonts w:eastAsia="SimSun"/>
                <w:sz w:val="18"/>
                <w:lang w:eastAsia="zh-CN"/>
              </w:rPr>
            </w:pPr>
            <w:r w:rsidRPr="002234A3">
              <w:rPr>
                <w:rFonts w:eastAsia="SimSun"/>
                <w:sz w:val="18"/>
                <w:lang w:eastAsia="zh-CN"/>
              </w:rPr>
              <w:t>Single bit field applicable to PUCCH</w:t>
            </w:r>
          </w:p>
        </w:tc>
        <w:tc>
          <w:tcPr>
            <w:tcW w:w="4805" w:type="dxa"/>
          </w:tcPr>
          <w:p w14:paraId="380BF94B" w14:textId="77777777" w:rsidR="004D705F" w:rsidRPr="002234A3" w:rsidRDefault="004D705F" w:rsidP="00DB6E30">
            <w:pPr>
              <w:rPr>
                <w:rFonts w:eastAsia="SimSun"/>
                <w:sz w:val="18"/>
                <w:lang w:eastAsia="zh-CN"/>
              </w:rPr>
            </w:pPr>
            <w:r w:rsidRPr="002234A3">
              <w:rPr>
                <w:rFonts w:eastAsia="SimSun"/>
                <w:sz w:val="18"/>
                <w:lang w:eastAsia="zh-CN"/>
              </w:rPr>
              <w:t>Same as single PDSCH case</w:t>
            </w:r>
          </w:p>
        </w:tc>
      </w:tr>
      <w:tr w:rsidR="004D705F" w:rsidRPr="002234A3" w14:paraId="6C19DF28" w14:textId="77777777" w:rsidTr="007A2BAC">
        <w:tc>
          <w:tcPr>
            <w:tcW w:w="2327" w:type="dxa"/>
            <w:gridSpan w:val="2"/>
          </w:tcPr>
          <w:p w14:paraId="22E3B748" w14:textId="77777777" w:rsidR="004D705F" w:rsidRPr="002234A3" w:rsidRDefault="004D705F" w:rsidP="00DB6E30">
            <w:pPr>
              <w:jc w:val="center"/>
              <w:rPr>
                <w:rFonts w:eastAsia="SimSun"/>
                <w:sz w:val="18"/>
                <w:lang w:eastAsia="zh-CN"/>
              </w:rPr>
            </w:pPr>
            <w:r w:rsidRPr="002234A3">
              <w:rPr>
                <w:rFonts w:eastAsia="SimSun"/>
                <w:sz w:val="18"/>
                <w:lang w:eastAsia="zh-CN"/>
              </w:rPr>
              <w:t>Minimum applicable scheduling offset indicator</w:t>
            </w:r>
          </w:p>
        </w:tc>
        <w:tc>
          <w:tcPr>
            <w:tcW w:w="2497" w:type="dxa"/>
          </w:tcPr>
          <w:p w14:paraId="14FB0F30" w14:textId="77777777" w:rsidR="004D705F" w:rsidRPr="002234A3" w:rsidRDefault="004D705F" w:rsidP="00DB6E30">
            <w:pPr>
              <w:jc w:val="center"/>
              <w:rPr>
                <w:rFonts w:eastAsia="SimSun"/>
                <w:sz w:val="18"/>
                <w:lang w:eastAsia="zh-CN"/>
              </w:rPr>
            </w:pPr>
            <w:r w:rsidRPr="002234A3">
              <w:rPr>
                <w:rFonts w:eastAsia="SimSun"/>
                <w:sz w:val="18"/>
                <w:lang w:eastAsia="zh-CN"/>
              </w:rPr>
              <w:t>Single bit field applicable to 1</w:t>
            </w:r>
            <w:r w:rsidRPr="002234A3">
              <w:rPr>
                <w:rFonts w:eastAsia="SimSun"/>
                <w:sz w:val="18"/>
                <w:vertAlign w:val="superscript"/>
                <w:lang w:eastAsia="zh-CN"/>
              </w:rPr>
              <w:t>st</w:t>
            </w:r>
            <w:r w:rsidRPr="002234A3">
              <w:rPr>
                <w:rFonts w:eastAsia="SimSun"/>
                <w:sz w:val="18"/>
                <w:lang w:eastAsia="zh-CN"/>
              </w:rPr>
              <w:t xml:space="preserve"> PDSCH</w:t>
            </w:r>
          </w:p>
        </w:tc>
        <w:tc>
          <w:tcPr>
            <w:tcW w:w="4805" w:type="dxa"/>
          </w:tcPr>
          <w:p w14:paraId="7E826998" w14:textId="4297E783" w:rsidR="004D705F" w:rsidRPr="002234A3" w:rsidRDefault="004D705F" w:rsidP="00DB6E30">
            <w:pPr>
              <w:spacing w:after="0" w:line="288" w:lineRule="auto"/>
              <w:jc w:val="both"/>
              <w:rPr>
                <w:rFonts w:eastAsia="SimSun"/>
                <w:sz w:val="18"/>
                <w:lang w:eastAsia="zh-CN"/>
              </w:rPr>
            </w:pPr>
          </w:p>
        </w:tc>
      </w:tr>
      <w:tr w:rsidR="004D705F" w:rsidRPr="002234A3" w14:paraId="4858CC22" w14:textId="77777777" w:rsidTr="007A2BAC">
        <w:tc>
          <w:tcPr>
            <w:tcW w:w="2327" w:type="dxa"/>
            <w:gridSpan w:val="2"/>
          </w:tcPr>
          <w:p w14:paraId="1A3CE17E" w14:textId="77777777" w:rsidR="004D705F" w:rsidRPr="002234A3" w:rsidRDefault="004D705F" w:rsidP="00DB6E30">
            <w:pPr>
              <w:jc w:val="center"/>
              <w:rPr>
                <w:rFonts w:eastAsia="SimSun"/>
                <w:sz w:val="18"/>
                <w:lang w:eastAsia="zh-CN"/>
              </w:rPr>
            </w:pPr>
            <w:r w:rsidRPr="002234A3">
              <w:rPr>
                <w:rFonts w:eastAsia="SimSun"/>
                <w:sz w:val="18"/>
                <w:lang w:eastAsia="zh-CN"/>
              </w:rPr>
              <w:t>SCell dormancy indication</w:t>
            </w:r>
          </w:p>
        </w:tc>
        <w:tc>
          <w:tcPr>
            <w:tcW w:w="2497" w:type="dxa"/>
          </w:tcPr>
          <w:p w14:paraId="2CA360A3" w14:textId="09CEEA3B" w:rsidR="004D705F" w:rsidRPr="002234A3" w:rsidRDefault="0072790B" w:rsidP="00DB6E30">
            <w:pPr>
              <w:jc w:val="center"/>
              <w:rPr>
                <w:rFonts w:eastAsia="SimSun"/>
                <w:sz w:val="18"/>
                <w:lang w:eastAsia="zh-CN"/>
              </w:rPr>
            </w:pPr>
            <w:r w:rsidRPr="002234A3">
              <w:rPr>
                <w:rFonts w:eastAsia="SimSun"/>
                <w:sz w:val="18"/>
                <w:lang w:eastAsia="zh-CN"/>
              </w:rPr>
              <w:t xml:space="preserve">Single bit field applied to 1 or multiple cells </w:t>
            </w:r>
          </w:p>
        </w:tc>
        <w:tc>
          <w:tcPr>
            <w:tcW w:w="4805" w:type="dxa"/>
          </w:tcPr>
          <w:p w14:paraId="12BF1A18" w14:textId="77777777" w:rsidR="004D705F" w:rsidRPr="002234A3" w:rsidRDefault="004D705F" w:rsidP="00DB6E30">
            <w:pPr>
              <w:spacing w:after="0" w:line="288" w:lineRule="auto"/>
              <w:jc w:val="both"/>
              <w:rPr>
                <w:rFonts w:eastAsia="SimSun"/>
                <w:sz w:val="18"/>
                <w:lang w:eastAsia="zh-CN"/>
              </w:rPr>
            </w:pPr>
            <w:r w:rsidRPr="002234A3">
              <w:rPr>
                <w:rFonts w:eastAsia="SimSun"/>
                <w:sz w:val="18"/>
                <w:lang w:eastAsia="zh-CN"/>
              </w:rPr>
              <w:t>Same as single PDSCH case</w:t>
            </w:r>
          </w:p>
        </w:tc>
      </w:tr>
      <w:tr w:rsidR="004D705F" w:rsidRPr="002234A3" w14:paraId="15795DE5" w14:textId="77777777" w:rsidTr="007A2BAC">
        <w:tc>
          <w:tcPr>
            <w:tcW w:w="2327" w:type="dxa"/>
            <w:gridSpan w:val="2"/>
          </w:tcPr>
          <w:p w14:paraId="119BFDC9" w14:textId="1F132909" w:rsidR="004D705F" w:rsidRPr="002234A3" w:rsidRDefault="004D705F" w:rsidP="00DB6E30">
            <w:pPr>
              <w:jc w:val="center"/>
              <w:rPr>
                <w:rFonts w:eastAsia="SimSun"/>
                <w:sz w:val="18"/>
                <w:lang w:eastAsia="zh-CN"/>
              </w:rPr>
            </w:pPr>
            <w:r w:rsidRPr="002234A3">
              <w:rPr>
                <w:rFonts w:eastAsia="SimSun"/>
                <w:sz w:val="18"/>
                <w:lang w:eastAsia="zh-CN"/>
              </w:rPr>
              <w:t>CBG</w:t>
            </w:r>
            <w:r w:rsidR="008C387B">
              <w:rPr>
                <w:rFonts w:eastAsia="SimSun"/>
                <w:sz w:val="18"/>
                <w:lang w:eastAsia="zh-CN"/>
              </w:rPr>
              <w:t>TI/</w:t>
            </w:r>
            <w:r w:rsidRPr="002234A3">
              <w:rPr>
                <w:rFonts w:eastAsia="SimSun"/>
                <w:sz w:val="18"/>
                <w:lang w:eastAsia="zh-CN"/>
              </w:rPr>
              <w:t>FI</w:t>
            </w:r>
          </w:p>
        </w:tc>
        <w:tc>
          <w:tcPr>
            <w:tcW w:w="2497" w:type="dxa"/>
          </w:tcPr>
          <w:p w14:paraId="2863BBCC" w14:textId="714DE14B" w:rsidR="004D705F" w:rsidRPr="002234A3" w:rsidRDefault="004D705F" w:rsidP="008549F1">
            <w:pPr>
              <w:jc w:val="center"/>
              <w:rPr>
                <w:rFonts w:eastAsia="SimSun"/>
                <w:sz w:val="18"/>
                <w:lang w:eastAsia="zh-CN"/>
              </w:rPr>
            </w:pPr>
            <w:r w:rsidRPr="002234A3">
              <w:rPr>
                <w:rFonts w:eastAsia="SimSun"/>
                <w:sz w:val="18"/>
                <w:lang w:eastAsia="zh-CN"/>
              </w:rPr>
              <w:t xml:space="preserve">Bit field </w:t>
            </w:r>
            <w:r w:rsidR="0072790B" w:rsidRPr="002234A3">
              <w:rPr>
                <w:rFonts w:eastAsia="SimSun"/>
                <w:sz w:val="18"/>
                <w:lang w:eastAsia="zh-CN"/>
              </w:rPr>
              <w:t>not</w:t>
            </w:r>
            <w:r w:rsidR="008549F1">
              <w:rPr>
                <w:rFonts w:eastAsia="SimSun"/>
                <w:sz w:val="18"/>
                <w:lang w:eastAsia="zh-CN"/>
              </w:rPr>
              <w:t xml:space="preserve"> present</w:t>
            </w:r>
          </w:p>
        </w:tc>
        <w:tc>
          <w:tcPr>
            <w:tcW w:w="4805" w:type="dxa"/>
          </w:tcPr>
          <w:p w14:paraId="456A2E27" w14:textId="533B4C06" w:rsidR="004D705F" w:rsidRPr="002234A3" w:rsidRDefault="008549F1" w:rsidP="00B9067E">
            <w:pPr>
              <w:spacing w:after="0" w:line="288" w:lineRule="auto"/>
              <w:jc w:val="both"/>
              <w:rPr>
                <w:rFonts w:eastAsia="SimSun"/>
                <w:sz w:val="18"/>
                <w:lang w:eastAsia="zh-CN"/>
              </w:rPr>
            </w:pPr>
            <w:r>
              <w:rPr>
                <w:rFonts w:eastAsia="SimSun"/>
                <w:sz w:val="18"/>
                <w:lang w:eastAsia="zh-CN"/>
              </w:rPr>
              <w:t>No CBGFI/CBGTI for both single and multi</w:t>
            </w:r>
            <w:r w:rsidR="00731D5E">
              <w:rPr>
                <w:rFonts w:eastAsia="SimSun"/>
                <w:sz w:val="18"/>
                <w:lang w:eastAsia="zh-CN"/>
              </w:rPr>
              <w:t>-PDSCH</w:t>
            </w:r>
            <w:r w:rsidR="00731D5E" w:rsidRPr="00731D5E">
              <w:rPr>
                <w:rFonts w:eastAsia="SimSun"/>
                <w:b/>
                <w:sz w:val="18"/>
                <w:vertAlign w:val="superscript"/>
                <w:lang w:eastAsia="zh-CN"/>
              </w:rPr>
              <w:t xml:space="preserve"> [</w:t>
            </w:r>
            <w:r w:rsidR="00731D5E">
              <w:rPr>
                <w:rFonts w:eastAsia="SimSun"/>
                <w:b/>
                <w:sz w:val="18"/>
                <w:vertAlign w:val="superscript"/>
                <w:lang w:eastAsia="zh-CN"/>
              </w:rPr>
              <w:t xml:space="preserve">Note </w:t>
            </w:r>
            <w:r w:rsidR="00B9067E">
              <w:rPr>
                <w:rFonts w:eastAsia="SimSun"/>
                <w:b/>
                <w:sz w:val="18"/>
                <w:vertAlign w:val="superscript"/>
                <w:lang w:eastAsia="zh-CN"/>
              </w:rPr>
              <w:t>1</w:t>
            </w:r>
            <w:r w:rsidR="00731D5E" w:rsidRPr="00731D5E">
              <w:rPr>
                <w:rFonts w:eastAsia="SimSun"/>
                <w:b/>
                <w:sz w:val="18"/>
                <w:vertAlign w:val="superscript"/>
                <w:lang w:eastAsia="zh-CN"/>
              </w:rPr>
              <w:t>]</w:t>
            </w:r>
          </w:p>
        </w:tc>
      </w:tr>
    </w:tbl>
    <w:p w14:paraId="7E4C688F" w14:textId="2CD8F67C" w:rsidR="008C387B" w:rsidRDefault="006A56B5" w:rsidP="000763C7">
      <w:pPr>
        <w:jc w:val="both"/>
        <w:rPr>
          <w:lang w:eastAsia="zh-CN"/>
        </w:rPr>
      </w:pPr>
      <w:r w:rsidRPr="00613FFD">
        <w:rPr>
          <w:b/>
          <w:lang w:eastAsia="zh-CN"/>
        </w:rPr>
        <w:t xml:space="preserve">Note </w:t>
      </w:r>
      <w:r w:rsidR="00B9067E">
        <w:rPr>
          <w:b/>
          <w:lang w:eastAsia="zh-CN"/>
        </w:rPr>
        <w:t>1</w:t>
      </w:r>
      <w:r>
        <w:rPr>
          <w:lang w:eastAsia="zh-CN"/>
        </w:rPr>
        <w:t>: In last meeting, most companies agreed to not support CBG-based transmission for multi-PDSCH scheduling</w:t>
      </w:r>
      <w:r w:rsidR="008549F1">
        <w:rPr>
          <w:lang w:eastAsia="zh-CN"/>
        </w:rPr>
        <w:t xml:space="preserve"> for 52.6GHz</w:t>
      </w:r>
      <w:r>
        <w:rPr>
          <w:lang w:eastAsia="zh-CN"/>
        </w:rPr>
        <w:t xml:space="preserve">, while different companies have different views on whether support CBG-based transmission for single PDSCH scheduling. Similar to PUSCH, whether CBG-based transmission is beneficial would be different for different scenarios. But for PDSCH, another consideration point is, the potential impact on HARQ-ACK feedback. For type-1 HARQ-ACK codebook, non-CBG-based transmission </w:t>
      </w:r>
      <w:r w:rsidR="008549F1">
        <w:rPr>
          <w:lang w:eastAsia="zh-CN"/>
        </w:rPr>
        <w:t xml:space="preserve">for both single and multi-PDSCH scheduling </w:t>
      </w:r>
      <w:r>
        <w:rPr>
          <w:lang w:eastAsia="zh-CN"/>
        </w:rPr>
        <w:t>can avoid the difficulty of variable number of bits per PDSCH transmission occasion for single and multi-PDSCH scheduling, and reduce HARQ-ACK codebook size dramatically.</w:t>
      </w:r>
      <w:r w:rsidR="008549F1">
        <w:rPr>
          <w:lang w:eastAsia="zh-CN"/>
        </w:rPr>
        <w:t xml:space="preserve"> </w:t>
      </w:r>
    </w:p>
    <w:p w14:paraId="00141B19" w14:textId="09455D07" w:rsidR="007E7322" w:rsidRPr="002234A3" w:rsidRDefault="007E7322" w:rsidP="00B600CB">
      <w:pPr>
        <w:jc w:val="both"/>
        <w:rPr>
          <w:rFonts w:eastAsia="SimSun"/>
          <w:b/>
          <w:u w:val="single"/>
          <w:lang w:eastAsia="zh-CN"/>
        </w:rPr>
      </w:pPr>
      <w:r w:rsidRPr="002234A3">
        <w:rPr>
          <w:rFonts w:eastAsia="SimSun"/>
          <w:b/>
          <w:u w:val="single"/>
          <w:lang w:eastAsia="zh-CN"/>
        </w:rPr>
        <w:t xml:space="preserve">Proposal </w:t>
      </w:r>
      <w:r w:rsidR="00271EF4">
        <w:rPr>
          <w:rFonts w:eastAsia="SimSun"/>
          <w:b/>
          <w:u w:val="single"/>
          <w:lang w:eastAsia="zh-CN"/>
        </w:rPr>
        <w:t>7</w:t>
      </w:r>
      <w:r w:rsidRPr="002234A3">
        <w:rPr>
          <w:rFonts w:eastAsia="SimSun"/>
          <w:b/>
          <w:u w:val="single"/>
          <w:lang w:eastAsia="zh-CN"/>
        </w:rPr>
        <w:t>: For multi-PDSCH scheduling, the bit field common for DL and UL grant use the same design as multi-PUSCH scheduling, and at least following DL-specific bit field should be specified,</w:t>
      </w:r>
    </w:p>
    <w:p w14:paraId="1E6047C7" w14:textId="77777777" w:rsidR="007E7322" w:rsidRPr="002234A3" w:rsidRDefault="007E7322" w:rsidP="00B600CB">
      <w:pPr>
        <w:pStyle w:val="a4"/>
        <w:numPr>
          <w:ilvl w:val="0"/>
          <w:numId w:val="11"/>
        </w:numPr>
        <w:spacing w:after="60"/>
        <w:ind w:leftChars="0"/>
        <w:jc w:val="both"/>
        <w:rPr>
          <w:rFonts w:eastAsia="SimSun"/>
          <w:b/>
          <w:u w:val="single"/>
          <w:lang w:eastAsia="zh-CN"/>
        </w:rPr>
      </w:pPr>
      <w:r w:rsidRPr="002234A3">
        <w:rPr>
          <w:rFonts w:eastAsia="SimSun"/>
          <w:b/>
          <w:u w:val="single"/>
          <w:lang w:eastAsia="zh-CN"/>
        </w:rPr>
        <w:t xml:space="preserve">CBG-based transmission is not applicable to </w:t>
      </w:r>
      <w:r>
        <w:rPr>
          <w:rFonts w:eastAsia="SimSun"/>
          <w:b/>
          <w:u w:val="single"/>
          <w:lang w:eastAsia="zh-CN"/>
        </w:rPr>
        <w:t xml:space="preserve">single and </w:t>
      </w:r>
      <w:r w:rsidRPr="002234A3">
        <w:rPr>
          <w:rFonts w:eastAsia="SimSun"/>
          <w:b/>
          <w:u w:val="single"/>
          <w:lang w:eastAsia="zh-CN"/>
        </w:rPr>
        <w:t>multi-PDSCH scheduling</w:t>
      </w:r>
    </w:p>
    <w:p w14:paraId="6EAE71E3" w14:textId="77777777" w:rsidR="007E7322" w:rsidRPr="002234A3" w:rsidRDefault="007E7322">
      <w:pPr>
        <w:pStyle w:val="a4"/>
        <w:numPr>
          <w:ilvl w:val="0"/>
          <w:numId w:val="11"/>
        </w:numPr>
        <w:ind w:leftChars="0"/>
        <w:jc w:val="both"/>
        <w:rPr>
          <w:rFonts w:eastAsia="SimSun"/>
          <w:b/>
          <w:u w:val="single"/>
          <w:lang w:eastAsia="zh-CN"/>
        </w:rPr>
      </w:pPr>
      <w:r w:rsidRPr="002234A3">
        <w:rPr>
          <w:rFonts w:eastAsia="SimSun"/>
          <w:b/>
          <w:u w:val="single"/>
          <w:lang w:eastAsia="zh-CN"/>
        </w:rPr>
        <w:t>HARQ</w:t>
      </w:r>
      <w:r>
        <w:rPr>
          <w:rFonts w:eastAsia="SimSun"/>
          <w:b/>
          <w:u w:val="single"/>
          <w:lang w:eastAsia="zh-CN"/>
        </w:rPr>
        <w:t>-ACK</w:t>
      </w:r>
      <w:r w:rsidRPr="002234A3">
        <w:rPr>
          <w:rFonts w:eastAsia="SimSun"/>
          <w:b/>
          <w:u w:val="single"/>
          <w:lang w:eastAsia="zh-CN"/>
        </w:rPr>
        <w:t xml:space="preserve"> relevant bit field is applicable to all PDSCHs and single PUCCH</w:t>
      </w:r>
    </w:p>
    <w:p w14:paraId="04637CE6" w14:textId="77777777" w:rsidR="00F30780" w:rsidRPr="007E7322" w:rsidRDefault="00F30780" w:rsidP="00B12A1A">
      <w:pPr>
        <w:pStyle w:val="a4"/>
        <w:spacing w:after="240"/>
        <w:ind w:leftChars="0" w:left="420"/>
        <w:rPr>
          <w:rFonts w:eastAsia="SimSun"/>
          <w:b/>
          <w:bCs/>
          <w:u w:val="single"/>
          <w:lang w:eastAsia="zh-CN"/>
        </w:rPr>
      </w:pPr>
    </w:p>
    <w:p w14:paraId="2BDBD435" w14:textId="76275687" w:rsidR="009D0967" w:rsidRPr="00271EC0" w:rsidRDefault="009D0967" w:rsidP="00271EC0">
      <w:pPr>
        <w:pStyle w:val="4"/>
        <w:rPr>
          <w:rStyle w:val="B1Char1"/>
          <w:rFonts w:eastAsiaTheme="minorEastAsia"/>
          <w:b/>
        </w:rPr>
      </w:pPr>
      <w:r w:rsidRPr="00271EC0">
        <w:rPr>
          <w:rStyle w:val="B1Char1"/>
          <w:rFonts w:eastAsiaTheme="minorEastAsia"/>
          <w:b/>
        </w:rPr>
        <w:t xml:space="preserve">SPS PDSCH </w:t>
      </w:r>
      <w:r w:rsidR="00F30780" w:rsidRPr="00271EC0">
        <w:rPr>
          <w:rStyle w:val="B1Char1"/>
          <w:rFonts w:eastAsiaTheme="minorEastAsia"/>
          <w:b/>
        </w:rPr>
        <w:t>/ CG PUSCH</w:t>
      </w:r>
    </w:p>
    <w:p w14:paraId="45C1F951" w14:textId="5A5AAE99" w:rsidR="009D0967" w:rsidRDefault="009D0967" w:rsidP="009D0967">
      <w:pPr>
        <w:spacing w:beforeLines="100" w:before="240"/>
        <w:jc w:val="both"/>
        <w:rPr>
          <w:rFonts w:eastAsia="Times New Roman" w:cs="Times"/>
        </w:rPr>
      </w:pPr>
      <w:r>
        <w:t xml:space="preserve">Non-continues multi-PUSCH scheduling is supported in Rel-17. There can be cases where a CG PUSCH is transmitted between the first scheduled PUSCH and the last scheduled PUSCH by a single DCI as shown in Figure </w:t>
      </w:r>
      <w:r w:rsidR="007820EB">
        <w:t>2</w:t>
      </w:r>
      <w:r>
        <w:t>. In this example, when UE transmit the 3</w:t>
      </w:r>
      <w:r w:rsidRPr="000D7AD6">
        <w:rPr>
          <w:vertAlign w:val="superscript"/>
        </w:rPr>
        <w:t>rd</w:t>
      </w:r>
      <w:r>
        <w:t xml:space="preserve"> PUSCH scheduled by the DCI, the HARQ-ACK buffer of HPN #2 will be cleared. If gNB does not correctly decode the CG PUSCH, HARQ retransmission cannot apply. The UL date can only be retransmitted in RLC layer. This case should be clearly avoided. </w:t>
      </w:r>
      <w:r w:rsidR="007820EB">
        <w:t>Another example is given in Figure 3, the HARQ buffer of the 3</w:t>
      </w:r>
      <w:r w:rsidR="007820EB" w:rsidRPr="000763C7">
        <w:rPr>
          <w:vertAlign w:val="superscript"/>
        </w:rPr>
        <w:t>rd</w:t>
      </w:r>
      <w:r w:rsidR="007820EB">
        <w:t xml:space="preserve"> scheduled </w:t>
      </w:r>
      <w:r w:rsidR="007820EB">
        <w:lastRenderedPageBreak/>
        <w:t>PUSCH will be cleared when the MAC PDU of the CG PUSCH is generated and if gNB does not correctly decode the 3</w:t>
      </w:r>
      <w:r w:rsidR="007820EB" w:rsidRPr="00A20CA3">
        <w:rPr>
          <w:vertAlign w:val="superscript"/>
        </w:rPr>
        <w:t>rd</w:t>
      </w:r>
      <w:r w:rsidR="007820EB">
        <w:t xml:space="preserve"> scheduled PUSCH, HARQ retransmission cannot apply. </w:t>
      </w:r>
      <w:r>
        <w:t xml:space="preserve">However, if the case is avoided by gNB implementation, it will bring scheduling restriction. A simple enhancement could be </w:t>
      </w:r>
      <w:r w:rsidRPr="0064617B">
        <w:rPr>
          <w:rFonts w:eastAsia="Times New Roman" w:cs="Times"/>
        </w:rPr>
        <w:t>HARQ process number increment is skipped</w:t>
      </w:r>
      <w:r>
        <w:rPr>
          <w:rFonts w:eastAsia="Times New Roman" w:cs="Times"/>
        </w:rPr>
        <w:t xml:space="preserve"> for those occupied by CG PUSCH.</w:t>
      </w:r>
    </w:p>
    <w:p w14:paraId="3D86683A" w14:textId="63E90E21" w:rsidR="009D0967" w:rsidRPr="00615911" w:rsidRDefault="009D0967" w:rsidP="009D0967">
      <w:pPr>
        <w:spacing w:beforeLines="100" w:before="240"/>
        <w:jc w:val="both"/>
        <w:rPr>
          <w:u w:val="single"/>
        </w:rPr>
      </w:pPr>
      <w:r w:rsidRPr="00615911">
        <w:rPr>
          <w:rFonts w:eastAsia="SimSun"/>
          <w:b/>
          <w:bCs/>
          <w:u w:val="single"/>
          <w:lang w:val="en-US" w:eastAsia="zh-CN"/>
        </w:rPr>
        <w:t xml:space="preserve">Proposal </w:t>
      </w:r>
      <w:r w:rsidR="00271EF4">
        <w:rPr>
          <w:rFonts w:eastAsia="SimSun"/>
          <w:b/>
          <w:bCs/>
          <w:u w:val="single"/>
          <w:lang w:val="en-US" w:eastAsia="zh-CN"/>
        </w:rPr>
        <w:t>8</w:t>
      </w:r>
      <w:r w:rsidRPr="00615911">
        <w:rPr>
          <w:rFonts w:eastAsia="SimSun"/>
          <w:b/>
          <w:bCs/>
          <w:u w:val="single"/>
          <w:lang w:val="en-US" w:eastAsia="zh-CN"/>
        </w:rPr>
        <w:t>: If a CG PUSCH is configured to be transmitted between the first schedule</w:t>
      </w:r>
      <w:r w:rsidR="00F30780">
        <w:rPr>
          <w:rFonts w:eastAsia="SimSun"/>
          <w:b/>
          <w:bCs/>
          <w:u w:val="single"/>
          <w:lang w:val="en-US" w:eastAsia="zh-CN"/>
        </w:rPr>
        <w:t>d</w:t>
      </w:r>
      <w:r w:rsidRPr="00615911">
        <w:rPr>
          <w:rFonts w:eastAsia="SimSun"/>
          <w:b/>
          <w:bCs/>
          <w:u w:val="single"/>
          <w:lang w:val="en-US" w:eastAsia="zh-CN"/>
        </w:rPr>
        <w:t xml:space="preserve"> PUSCH and the last scheduled PUSCH by a single DCI</w:t>
      </w:r>
      <w:r w:rsidR="00F30780">
        <w:rPr>
          <w:rFonts w:eastAsia="SimSun"/>
          <w:b/>
          <w:bCs/>
          <w:u w:val="single"/>
          <w:lang w:val="en-US" w:eastAsia="zh-CN"/>
        </w:rPr>
        <w:t xml:space="preserve"> scheduling multiple PUSCHs</w:t>
      </w:r>
      <w:r w:rsidRPr="00615911">
        <w:rPr>
          <w:rFonts w:eastAsia="SimSun"/>
          <w:b/>
          <w:bCs/>
          <w:u w:val="single"/>
          <w:lang w:val="en-US" w:eastAsia="zh-CN"/>
        </w:rPr>
        <w:t>, HARQ process number increment is skipped for the HARQ ID used for the CG PUSCH</w:t>
      </w:r>
      <w:r w:rsidR="00F30780">
        <w:rPr>
          <w:rFonts w:eastAsia="SimSun"/>
          <w:b/>
          <w:bCs/>
          <w:u w:val="single"/>
          <w:lang w:val="en-US" w:eastAsia="zh-CN"/>
        </w:rPr>
        <w:t xml:space="preserve"> when determining the HARQ ID of the multiple scheduled PUSCHs</w:t>
      </w:r>
      <w:r w:rsidRPr="00615911">
        <w:rPr>
          <w:rFonts w:eastAsia="SimSun"/>
          <w:b/>
          <w:bCs/>
          <w:u w:val="single"/>
          <w:lang w:val="en-US" w:eastAsia="zh-CN"/>
        </w:rPr>
        <w:t>.</w:t>
      </w:r>
    </w:p>
    <w:p w14:paraId="68593DB4" w14:textId="2DCA486B" w:rsidR="009D0967" w:rsidRDefault="007820EB" w:rsidP="007820EB">
      <w:pPr>
        <w:spacing w:beforeLines="100" w:before="240"/>
      </w:pPr>
      <w:r>
        <w:rPr>
          <w:noProof/>
          <w:lang w:val="en-US"/>
        </w:rPr>
        <w:drawing>
          <wp:inline distT="0" distB="0" distL="0" distR="0" wp14:anchorId="03A9E9AE" wp14:editId="7CC4A725">
            <wp:extent cx="5732654" cy="1033771"/>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7015" cy="1043574"/>
                    </a:xfrm>
                    <a:prstGeom prst="rect">
                      <a:avLst/>
                    </a:prstGeom>
                    <a:noFill/>
                  </pic:spPr>
                </pic:pic>
              </a:graphicData>
            </a:graphic>
          </wp:inline>
        </w:drawing>
      </w:r>
    </w:p>
    <w:p w14:paraId="42A10AEA" w14:textId="7ECFED10" w:rsidR="009D0967" w:rsidRDefault="009D0967" w:rsidP="009D0967">
      <w:pPr>
        <w:spacing w:after="0" w:line="252" w:lineRule="auto"/>
        <w:contextualSpacing/>
        <w:jc w:val="center"/>
        <w:rPr>
          <w:b/>
        </w:rPr>
      </w:pPr>
      <w:r w:rsidRPr="00302ABC">
        <w:rPr>
          <w:rFonts w:hint="eastAsia"/>
          <w:b/>
        </w:rPr>
        <w:t>F</w:t>
      </w:r>
      <w:r w:rsidRPr="00302ABC">
        <w:rPr>
          <w:b/>
        </w:rPr>
        <w:t xml:space="preserve">igure </w:t>
      </w:r>
      <w:r w:rsidR="007820EB">
        <w:rPr>
          <w:b/>
        </w:rPr>
        <w:t>2</w:t>
      </w:r>
    </w:p>
    <w:p w14:paraId="6E47BFEE" w14:textId="77777777" w:rsidR="007820EB" w:rsidRDefault="007820EB" w:rsidP="009D0967">
      <w:pPr>
        <w:spacing w:after="0" w:line="252" w:lineRule="auto"/>
        <w:contextualSpacing/>
        <w:jc w:val="center"/>
        <w:rPr>
          <w:b/>
        </w:rPr>
      </w:pPr>
    </w:p>
    <w:p w14:paraId="640DC17E" w14:textId="53976F00" w:rsidR="007820EB" w:rsidRDefault="007820EB" w:rsidP="000763C7">
      <w:pPr>
        <w:spacing w:after="0" w:line="252" w:lineRule="auto"/>
        <w:contextualSpacing/>
        <w:rPr>
          <w:b/>
        </w:rPr>
      </w:pPr>
      <w:r>
        <w:rPr>
          <w:b/>
          <w:noProof/>
          <w:lang w:val="en-US"/>
        </w:rPr>
        <w:drawing>
          <wp:inline distT="0" distB="0" distL="0" distR="0" wp14:anchorId="392A0093" wp14:editId="1C1F4EBE">
            <wp:extent cx="5699573" cy="9822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2377" cy="1006850"/>
                    </a:xfrm>
                    <a:prstGeom prst="rect">
                      <a:avLst/>
                    </a:prstGeom>
                    <a:noFill/>
                  </pic:spPr>
                </pic:pic>
              </a:graphicData>
            </a:graphic>
          </wp:inline>
        </w:drawing>
      </w:r>
    </w:p>
    <w:p w14:paraId="738A372D" w14:textId="652F1B43" w:rsidR="007820EB" w:rsidRDefault="007820EB" w:rsidP="007820EB">
      <w:pPr>
        <w:spacing w:after="0" w:line="252" w:lineRule="auto"/>
        <w:contextualSpacing/>
        <w:jc w:val="center"/>
        <w:rPr>
          <w:b/>
        </w:rPr>
      </w:pPr>
      <w:r w:rsidRPr="00302ABC">
        <w:rPr>
          <w:rFonts w:hint="eastAsia"/>
          <w:b/>
        </w:rPr>
        <w:t>F</w:t>
      </w:r>
      <w:r w:rsidRPr="00302ABC">
        <w:rPr>
          <w:b/>
        </w:rPr>
        <w:t xml:space="preserve">igure </w:t>
      </w:r>
      <w:r>
        <w:rPr>
          <w:b/>
        </w:rPr>
        <w:t>3</w:t>
      </w:r>
    </w:p>
    <w:p w14:paraId="417D2C94" w14:textId="6A55ED37" w:rsidR="006D5EA2" w:rsidRDefault="006D5EA2" w:rsidP="006D5EA2">
      <w:pPr>
        <w:rPr>
          <w:rFonts w:eastAsia="SimSun"/>
          <w:lang w:eastAsia="zh-CN"/>
        </w:rPr>
      </w:pPr>
    </w:p>
    <w:tbl>
      <w:tblPr>
        <w:tblStyle w:val="a6"/>
        <w:tblW w:w="0" w:type="auto"/>
        <w:tblLook w:val="04A0" w:firstRow="1" w:lastRow="0" w:firstColumn="1" w:lastColumn="0" w:noHBand="0" w:noVBand="1"/>
      </w:tblPr>
      <w:tblGrid>
        <w:gridCol w:w="9629"/>
      </w:tblGrid>
      <w:tr w:rsidR="0071129B" w14:paraId="190050F9" w14:textId="77777777" w:rsidTr="0071129B">
        <w:tc>
          <w:tcPr>
            <w:tcW w:w="9629" w:type="dxa"/>
          </w:tcPr>
          <w:p w14:paraId="6116343B" w14:textId="77777777" w:rsidR="0071129B" w:rsidRDefault="0071129B" w:rsidP="0071129B">
            <w:pPr>
              <w:ind w:firstLineChars="100" w:firstLine="200"/>
            </w:pPr>
            <w:r>
              <w:t>Company views on the issue for (de)activation of SPS (or CG) by using multi-PDSCH (or multi-PUCH) scheduling DCI</w:t>
            </w:r>
            <w:r>
              <w:rPr>
                <w:rFonts w:hint="eastAsia"/>
              </w:rPr>
              <w:t>:</w:t>
            </w:r>
          </w:p>
          <w:p w14:paraId="791E3358" w14:textId="50894EF5" w:rsidR="0071129B" w:rsidRDefault="0071129B" w:rsidP="0071129B">
            <w:pPr>
              <w:pStyle w:val="a4"/>
              <w:numPr>
                <w:ilvl w:val="0"/>
                <w:numId w:val="9"/>
              </w:numPr>
              <w:spacing w:after="160" w:line="256" w:lineRule="auto"/>
              <w:ind w:leftChars="0" w:left="720"/>
              <w:contextualSpacing/>
              <w:jc w:val="both"/>
              <w:rPr>
                <w:lang w:val="en-US"/>
              </w:rPr>
            </w:pPr>
            <w:r>
              <w:t>Option 1: Allow only single SLIV-based (de)activation</w:t>
            </w:r>
          </w:p>
          <w:p w14:paraId="46E61263" w14:textId="77777777" w:rsidR="0071129B" w:rsidRDefault="0071129B" w:rsidP="0071129B">
            <w:pPr>
              <w:pStyle w:val="a4"/>
              <w:numPr>
                <w:ilvl w:val="0"/>
                <w:numId w:val="9"/>
              </w:numPr>
              <w:spacing w:after="160" w:line="256" w:lineRule="auto"/>
              <w:ind w:leftChars="0" w:left="720"/>
              <w:contextualSpacing/>
              <w:jc w:val="both"/>
              <w:rPr>
                <w:lang w:val="en-US"/>
              </w:rPr>
            </w:pPr>
            <w:r>
              <w:t>Option 2: Based on the last (valid) SLIV</w:t>
            </w:r>
          </w:p>
          <w:p w14:paraId="4B6912BA" w14:textId="2234E46E" w:rsidR="0071129B" w:rsidRPr="0071129B" w:rsidRDefault="0071129B" w:rsidP="006D5EA2">
            <w:pPr>
              <w:pStyle w:val="a4"/>
              <w:numPr>
                <w:ilvl w:val="0"/>
                <w:numId w:val="9"/>
              </w:numPr>
              <w:spacing w:after="160" w:line="256" w:lineRule="auto"/>
              <w:ind w:leftChars="0" w:left="720"/>
              <w:contextualSpacing/>
              <w:jc w:val="both"/>
              <w:rPr>
                <w:lang w:val="en-US"/>
              </w:rPr>
            </w:pPr>
            <w:r>
              <w:t>Option 3: Based on the first (valid) SLIV</w:t>
            </w:r>
          </w:p>
        </w:tc>
      </w:tr>
    </w:tbl>
    <w:p w14:paraId="43A7870E" w14:textId="5EC7A321" w:rsidR="006D5EA2" w:rsidRDefault="006D5EA2" w:rsidP="00B12A1A">
      <w:pPr>
        <w:jc w:val="both"/>
        <w:rPr>
          <w:lang w:eastAsia="zh-CN"/>
        </w:rPr>
      </w:pPr>
      <w:r>
        <w:rPr>
          <w:lang w:eastAsia="zh-CN"/>
        </w:rPr>
        <w:t xml:space="preserve">In Rel-15/16, SPS PDSCH and CG PUSCH can be activated by non-fallback DCI. For a DCI capable of scheduling multi-PDSCH/PUSCHs, whether the DCI can activate SPS PDSCH and CG PUSCH, should be discussed. Considering large standard impact for multi-SPS-PDCHs and multi-CG-PUSCHs, e.g. how to determine the configuration index or HARQ index, it is desirable to restrict that gNB can only indicate a row with single SLIV by a DCI, if the DCI activates a single SPS PDSCH or CG PUSCH. </w:t>
      </w:r>
    </w:p>
    <w:p w14:paraId="6BF65813" w14:textId="1A7FD64C" w:rsidR="00A67C28" w:rsidRPr="00A67C28" w:rsidRDefault="00A67C28" w:rsidP="00F41B57">
      <w:pPr>
        <w:spacing w:after="0" w:line="252" w:lineRule="auto"/>
        <w:contextualSpacing/>
        <w:jc w:val="both"/>
      </w:pPr>
      <w:r w:rsidRPr="00EC6F7F">
        <w:rPr>
          <w:rFonts w:hint="eastAsia"/>
        </w:rPr>
        <w:t xml:space="preserve">For </w:t>
      </w:r>
      <w:r w:rsidRPr="001E1FCB">
        <w:t>SPS PDSCH/CG PUSCH retransmission, RAN1 should decid</w:t>
      </w:r>
      <w:r w:rsidRPr="00A67C28">
        <w:t xml:space="preserve">e whether/how to support multi-PDSCH/PUSCH scheduling. If </w:t>
      </w:r>
      <w:r w:rsidR="00CB6F56">
        <w:t xml:space="preserve">the </w:t>
      </w:r>
      <w:r w:rsidRPr="00A67C28">
        <w:t>multi-PDSCH/PUSCH scheduling based SPS PDSCH/CG PUSCH retransmission is supported, HARQ process ID numbering/increments may be impacted because some of HARQ process IDs</w:t>
      </w:r>
      <w:r w:rsidRPr="00EC6F7F">
        <w:t xml:space="preserve"> among all HARQ process IDs</w:t>
      </w:r>
      <w:r w:rsidRPr="001E1FCB">
        <w:t xml:space="preserve"> are assigned to SPS PDSCH/CG PUSCH configurations.</w:t>
      </w:r>
      <w:r>
        <w:t xml:space="preserve"> Also, there are no clear use cases to retransmit more</w:t>
      </w:r>
      <w:r w:rsidR="00953B2E">
        <w:t xml:space="preserve"> than</w:t>
      </w:r>
      <w:r>
        <w:t xml:space="preserve"> one SPS PDSCH</w:t>
      </w:r>
      <w:r w:rsidR="00953B2E">
        <w:t>/</w:t>
      </w:r>
      <w:r>
        <w:t>CG PUSCH by a single DCI considering their periodicities.</w:t>
      </w:r>
      <w:r w:rsidR="00CB6F56">
        <w:t xml:space="preserve"> Hence, it is also desirable to use a row with single SLIV by a DCI for SPS PDSCH/CG PUSCH retransmission. </w:t>
      </w:r>
      <w:r>
        <w:t xml:space="preserve"> </w:t>
      </w:r>
    </w:p>
    <w:p w14:paraId="11EE8EBF" w14:textId="56E8ED1E" w:rsidR="006D5EA2" w:rsidRDefault="006D5EA2">
      <w:pPr>
        <w:spacing w:before="180"/>
        <w:jc w:val="both"/>
        <w:rPr>
          <w:rFonts w:eastAsia="SimSun"/>
          <w:b/>
          <w:u w:val="single"/>
          <w:lang w:eastAsia="zh-CN"/>
        </w:rPr>
      </w:pPr>
      <w:r w:rsidRPr="002234A3">
        <w:rPr>
          <w:rFonts w:eastAsia="SimSun"/>
          <w:b/>
          <w:u w:val="single"/>
          <w:lang w:eastAsia="zh-CN"/>
        </w:rPr>
        <w:t xml:space="preserve">Proposal </w:t>
      </w:r>
      <w:r w:rsidR="00271EF4">
        <w:rPr>
          <w:rFonts w:eastAsia="SimSun"/>
          <w:b/>
          <w:u w:val="single"/>
          <w:lang w:eastAsia="zh-CN"/>
        </w:rPr>
        <w:t>9</w:t>
      </w:r>
      <w:r w:rsidRPr="002234A3">
        <w:rPr>
          <w:rFonts w:eastAsia="SimSun"/>
          <w:b/>
          <w:u w:val="single"/>
          <w:lang w:eastAsia="zh-CN"/>
        </w:rPr>
        <w:t>:</w:t>
      </w:r>
      <w:r>
        <w:rPr>
          <w:rFonts w:eastAsia="SimSun"/>
          <w:b/>
          <w:u w:val="single"/>
          <w:lang w:eastAsia="zh-CN"/>
        </w:rPr>
        <w:t xml:space="preserve"> For a DCI capable of scheduling multi-PDSCH/PUSCHs, gNB can only indicate a row with single SLIV for SPS PDSCH/CG PUSCH activation</w:t>
      </w:r>
      <w:r w:rsidR="00A67C28">
        <w:rPr>
          <w:rFonts w:eastAsia="SimSun"/>
          <w:b/>
          <w:u w:val="single"/>
          <w:lang w:eastAsia="zh-CN"/>
        </w:rPr>
        <w:t xml:space="preserve"> and retransmission</w:t>
      </w:r>
      <w:r>
        <w:rPr>
          <w:rFonts w:eastAsia="SimSun"/>
          <w:b/>
          <w:u w:val="single"/>
          <w:lang w:eastAsia="zh-CN"/>
        </w:rPr>
        <w:t>.</w:t>
      </w:r>
    </w:p>
    <w:p w14:paraId="45C2F76A" w14:textId="77777777" w:rsidR="001E1FCB" w:rsidRDefault="001E1FCB" w:rsidP="0065562F">
      <w:pPr>
        <w:spacing w:after="0" w:line="252" w:lineRule="auto"/>
        <w:contextualSpacing/>
        <w:rPr>
          <w:b/>
        </w:rPr>
      </w:pPr>
    </w:p>
    <w:p w14:paraId="456038C5" w14:textId="77777777" w:rsidR="009D0967" w:rsidRPr="00271EC0" w:rsidRDefault="009D0967" w:rsidP="00271EC0">
      <w:pPr>
        <w:pStyle w:val="4"/>
        <w:rPr>
          <w:rStyle w:val="B1Char1"/>
          <w:rFonts w:eastAsiaTheme="minorEastAsia"/>
          <w:b/>
        </w:rPr>
      </w:pPr>
      <w:r w:rsidRPr="00271EC0">
        <w:rPr>
          <w:rStyle w:val="B1Char1"/>
          <w:rFonts w:eastAsiaTheme="minorEastAsia"/>
          <w:b/>
        </w:rPr>
        <w:t>UCI multiplexing</w:t>
      </w:r>
    </w:p>
    <w:p w14:paraId="7E3F4B28" w14:textId="354CF17C" w:rsidR="004A0D10" w:rsidRDefault="004A0D10" w:rsidP="009D0967">
      <w:pPr>
        <w:spacing w:afterLines="100" w:after="240"/>
        <w:jc w:val="both"/>
        <w:rPr>
          <w:rFonts w:eastAsia="DengXian"/>
          <w:lang w:val="en-US" w:eastAsia="zh-CN"/>
        </w:rPr>
      </w:pPr>
      <w:r>
        <w:rPr>
          <w:rFonts w:eastAsia="DengXian"/>
          <w:lang w:val="en-US" w:eastAsia="zh-CN"/>
        </w:rPr>
        <w:t>For a single PUSCH scheduled by a DCI format, UE does not expect the scheduled PUSCH colliding with semi-static DL symbols/SSB. However, for multiple PUSCHs schedul</w:t>
      </w:r>
      <w:r w:rsidR="00953B2E">
        <w:rPr>
          <w:rFonts w:eastAsia="DengXian"/>
          <w:lang w:val="en-US" w:eastAsia="zh-CN"/>
        </w:rPr>
        <w:t>ing</w:t>
      </w:r>
      <w:r>
        <w:rPr>
          <w:rFonts w:eastAsia="DengXian"/>
          <w:lang w:val="en-US" w:eastAsia="zh-CN"/>
        </w:rPr>
        <w:t>, colliding with semi-static DL symbols/SSB can happen. The order of checking semi-static DL collision and performing UCI multiplexing will impact the reliability of HARQ-ACK transmission.</w:t>
      </w:r>
    </w:p>
    <w:p w14:paraId="176EA87F" w14:textId="575F4DFA" w:rsidR="009D0967" w:rsidRPr="000A3AFC" w:rsidRDefault="009D0967" w:rsidP="009D0967">
      <w:pPr>
        <w:spacing w:afterLines="100" w:after="240"/>
        <w:jc w:val="both"/>
        <w:rPr>
          <w:rFonts w:eastAsia="DengXian"/>
          <w:lang w:val="en-US" w:eastAsia="zh-CN"/>
        </w:rPr>
      </w:pPr>
      <w:r w:rsidRPr="000A3AFC">
        <w:rPr>
          <w:rFonts w:eastAsia="DengXian"/>
          <w:lang w:val="en-US" w:eastAsia="zh-CN"/>
        </w:rPr>
        <w:t>For Rel-16 intra UE multiplexing we have the following agreements in RAN1#104e.</w:t>
      </w:r>
    </w:p>
    <w:tbl>
      <w:tblPr>
        <w:tblStyle w:val="a6"/>
        <w:tblW w:w="0" w:type="auto"/>
        <w:tblLook w:val="04A0" w:firstRow="1" w:lastRow="0" w:firstColumn="1" w:lastColumn="0" w:noHBand="0" w:noVBand="1"/>
      </w:tblPr>
      <w:tblGrid>
        <w:gridCol w:w="9629"/>
      </w:tblGrid>
      <w:tr w:rsidR="009D0967" w:rsidRPr="00E75AEC" w14:paraId="26BE1DE8" w14:textId="77777777" w:rsidTr="00F86137">
        <w:tc>
          <w:tcPr>
            <w:tcW w:w="9737" w:type="dxa"/>
          </w:tcPr>
          <w:p w14:paraId="0B42DC31" w14:textId="77777777" w:rsidR="009D0967" w:rsidRPr="000A3AFC" w:rsidRDefault="009D0967" w:rsidP="00F86137">
            <w:pPr>
              <w:spacing w:after="0"/>
              <w:rPr>
                <w:rFonts w:eastAsia="Times New Roman"/>
                <w:sz w:val="21"/>
                <w:szCs w:val="18"/>
                <w:lang w:eastAsia="fr-FR"/>
              </w:rPr>
            </w:pPr>
            <w:r w:rsidRPr="000A3AFC">
              <w:rPr>
                <w:rFonts w:ascii="Times" w:hAnsi="Times" w:cs="Times"/>
                <w:b/>
                <w:bCs/>
                <w:color w:val="000000"/>
                <w:kern w:val="24"/>
                <w:sz w:val="21"/>
                <w:szCs w:val="18"/>
                <w:highlight w:val="green"/>
                <w:lang w:eastAsia="fr-FR"/>
              </w:rPr>
              <w:lastRenderedPageBreak/>
              <w:t>Agreement</w:t>
            </w:r>
          </w:p>
          <w:p w14:paraId="1F06054A" w14:textId="77777777" w:rsidR="009D0967" w:rsidRPr="000A3AFC" w:rsidRDefault="009D0967" w:rsidP="00F86137">
            <w:pPr>
              <w:spacing w:after="0"/>
              <w:rPr>
                <w:rFonts w:eastAsia="Times New Roman"/>
                <w:sz w:val="21"/>
                <w:szCs w:val="18"/>
                <w:lang w:eastAsia="fr-FR"/>
              </w:rPr>
            </w:pPr>
            <w:r w:rsidRPr="000A3AFC">
              <w:rPr>
                <w:rFonts w:ascii="Times" w:eastAsia="굴림" w:hAnsi="Times" w:cs="ヒラギノ角ゴ Pro W3"/>
                <w:color w:val="000000"/>
                <w:kern w:val="24"/>
                <w:sz w:val="21"/>
                <w:szCs w:val="18"/>
                <w:lang w:eastAsia="fr-FR"/>
              </w:rPr>
              <w:t>To address collision with semi-static DL symbols and SSB, the following easy way is suggested:</w:t>
            </w:r>
          </w:p>
          <w:p w14:paraId="4505B848" w14:textId="77777777" w:rsidR="009D0967" w:rsidRPr="000A3AFC" w:rsidRDefault="009D0967" w:rsidP="007A2A71">
            <w:pPr>
              <w:numPr>
                <w:ilvl w:val="0"/>
                <w:numId w:val="28"/>
              </w:numPr>
              <w:spacing w:after="0"/>
              <w:ind w:left="1267"/>
              <w:contextualSpacing/>
              <w:jc w:val="both"/>
              <w:textAlignment w:val="baseline"/>
              <w:rPr>
                <w:rFonts w:eastAsia="Times New Roman"/>
                <w:sz w:val="21"/>
                <w:szCs w:val="18"/>
                <w:lang w:eastAsia="fr-FR"/>
              </w:rPr>
            </w:pPr>
            <w:r w:rsidRPr="000A3AFC">
              <w:rPr>
                <w:rFonts w:ascii="Times" w:eastAsia="굴림" w:hAnsi="Times" w:cs="Symbol"/>
                <w:color w:val="000000"/>
                <w:kern w:val="24"/>
                <w:sz w:val="21"/>
                <w:szCs w:val="18"/>
                <w:lang w:eastAsia="fr-FR"/>
              </w:rPr>
              <w:t>Step1: Perform intra UE prioritization (including multiplexing, overriding) according to related working assumption in 102 e-meeting and produce final PUCCHs/PUSCHs.</w:t>
            </w:r>
          </w:p>
          <w:p w14:paraId="077B782D" w14:textId="77777777" w:rsidR="009D0967" w:rsidRPr="000A3AFC" w:rsidRDefault="009D0967" w:rsidP="007A2A71">
            <w:pPr>
              <w:numPr>
                <w:ilvl w:val="0"/>
                <w:numId w:val="28"/>
              </w:numPr>
              <w:spacing w:after="0"/>
              <w:ind w:left="1267"/>
              <w:contextualSpacing/>
              <w:jc w:val="both"/>
              <w:textAlignment w:val="baseline"/>
              <w:rPr>
                <w:rFonts w:eastAsia="DengXian"/>
                <w:lang w:val="en-US" w:eastAsia="zh-CN"/>
              </w:rPr>
            </w:pPr>
            <w:r w:rsidRPr="000A3AFC">
              <w:rPr>
                <w:rFonts w:ascii="Times" w:eastAsia="굴림" w:hAnsi="Times" w:cs="Symbol"/>
                <w:color w:val="000000"/>
                <w:kern w:val="24"/>
                <w:sz w:val="21"/>
                <w:szCs w:val="18"/>
                <w:lang w:eastAsia="fr-FR"/>
              </w:rPr>
              <w:t>Step 2: Final PUCCHs/PUSCHs is cancelled by semi-static DL symbols and SSB symbols.</w:t>
            </w:r>
          </w:p>
        </w:tc>
      </w:tr>
    </w:tbl>
    <w:p w14:paraId="668E12AA" w14:textId="77777777" w:rsidR="009D0967" w:rsidRPr="000A3AFC" w:rsidRDefault="009D0967" w:rsidP="009D0967">
      <w:pPr>
        <w:spacing w:after="0" w:line="252" w:lineRule="auto"/>
        <w:contextualSpacing/>
        <w:rPr>
          <w:b/>
        </w:rPr>
      </w:pPr>
    </w:p>
    <w:p w14:paraId="736EE53D" w14:textId="658A2FFF" w:rsidR="009D0967" w:rsidRDefault="009D0967" w:rsidP="000763C7">
      <w:pPr>
        <w:jc w:val="both"/>
        <w:rPr>
          <w:rFonts w:eastAsia="Times New Roman" w:cs="Times"/>
        </w:rPr>
      </w:pPr>
      <w:r>
        <w:rPr>
          <w:rFonts w:eastAsia="SimSun" w:hint="eastAsia"/>
          <w:lang w:val="en-US" w:eastAsia="zh-CN"/>
        </w:rPr>
        <w:t>I</w:t>
      </w:r>
      <w:r>
        <w:rPr>
          <w:rFonts w:eastAsia="SimSun"/>
          <w:lang w:val="en-US" w:eastAsia="zh-CN"/>
        </w:rPr>
        <w:t>f a HARQ-ACK PUCCH overlaps with an invalid PUSCH which has collision with semi-static DL symbols, following Rel-16 multiplexing rules, the HARQ-ACK will be multiplexed in the invalid PUSCH before checking DL coll</w:t>
      </w:r>
      <w:r w:rsidR="00953B2E">
        <w:rPr>
          <w:rFonts w:eastAsia="SimSun"/>
          <w:lang w:val="en-US" w:eastAsia="zh-CN"/>
        </w:rPr>
        <w:t>i</w:t>
      </w:r>
      <w:r>
        <w:rPr>
          <w:rFonts w:eastAsia="SimSun"/>
          <w:lang w:val="en-US" w:eastAsia="zh-CN"/>
        </w:rPr>
        <w:t xml:space="preserve">sion and MAC layer will generate a MAC PDU for the invalid PUSCH. Then, the HARQ-ACK will be dropped with the invalid PUSCH. When MAC layer generates MAC PDU it will have an associated HARQ ID, however, </w:t>
      </w:r>
      <w:r w:rsidRPr="0064617B">
        <w:rPr>
          <w:rFonts w:eastAsia="Times New Roman" w:cs="Times"/>
        </w:rPr>
        <w:t>HARQ process number increment is skipped</w:t>
      </w:r>
      <w:r>
        <w:rPr>
          <w:rFonts w:eastAsia="Times New Roman" w:cs="Times"/>
        </w:rPr>
        <w:t xml:space="preserve"> for the invalid PUSCH. Determining of the HARQ ID for the invalid PUSCH is not defined. A simple solution could be check semi-static DL collision before multiplexing. Dropping HARQ-ACK can be avoided and MAC layer does not need to generate a MAC PDU.</w:t>
      </w:r>
    </w:p>
    <w:p w14:paraId="005D3B11" w14:textId="1BA8F883" w:rsidR="009D0967" w:rsidRPr="00615911" w:rsidRDefault="009D0967" w:rsidP="000763C7">
      <w:pPr>
        <w:spacing w:after="240"/>
        <w:jc w:val="both"/>
        <w:rPr>
          <w:rFonts w:eastAsia="SimSun"/>
          <w:u w:val="single"/>
          <w:lang w:val="en-US" w:eastAsia="zh-CN"/>
        </w:rPr>
      </w:pPr>
      <w:r w:rsidRPr="00615911">
        <w:rPr>
          <w:rFonts w:eastAsia="SimSun"/>
          <w:b/>
          <w:bCs/>
          <w:u w:val="single"/>
          <w:lang w:val="en-US" w:eastAsia="zh-CN"/>
        </w:rPr>
        <w:t xml:space="preserve">Proposal </w:t>
      </w:r>
      <w:r w:rsidR="00271EF4">
        <w:rPr>
          <w:rFonts w:eastAsia="SimSun"/>
          <w:b/>
          <w:bCs/>
          <w:u w:val="single"/>
          <w:lang w:val="en-US" w:eastAsia="zh-CN"/>
        </w:rPr>
        <w:t>1</w:t>
      </w:r>
      <w:r w:rsidR="00CB6F56">
        <w:rPr>
          <w:rFonts w:eastAsia="SimSun"/>
          <w:b/>
          <w:bCs/>
          <w:u w:val="single"/>
          <w:lang w:val="en-US" w:eastAsia="zh-CN"/>
        </w:rPr>
        <w:t>0</w:t>
      </w:r>
      <w:r w:rsidRPr="00615911">
        <w:rPr>
          <w:rFonts w:eastAsia="SimSun"/>
          <w:b/>
          <w:bCs/>
          <w:u w:val="single"/>
          <w:lang w:val="en-US" w:eastAsia="zh-CN"/>
        </w:rPr>
        <w:t xml:space="preserve">: If a PUCCH overlaps </w:t>
      </w:r>
      <w:r w:rsidR="003B7632">
        <w:rPr>
          <w:rFonts w:eastAsia="SimSun"/>
          <w:b/>
          <w:bCs/>
          <w:u w:val="single"/>
          <w:lang w:val="en-US" w:eastAsia="zh-CN"/>
        </w:rPr>
        <w:t>a</w:t>
      </w:r>
      <w:r w:rsidR="00F30780">
        <w:rPr>
          <w:rFonts w:eastAsia="SimSun"/>
          <w:b/>
          <w:bCs/>
          <w:u w:val="single"/>
          <w:lang w:val="en-US" w:eastAsia="zh-CN"/>
        </w:rPr>
        <w:t xml:space="preserve"> </w:t>
      </w:r>
      <w:r w:rsidRPr="00615911">
        <w:rPr>
          <w:rFonts w:eastAsia="SimSun"/>
          <w:b/>
          <w:bCs/>
          <w:u w:val="single"/>
          <w:lang w:val="en-US" w:eastAsia="zh-CN"/>
        </w:rPr>
        <w:t>PUSCH scheduled by a DCI</w:t>
      </w:r>
      <w:r w:rsidR="003B7632">
        <w:rPr>
          <w:rFonts w:eastAsia="SimSun"/>
          <w:b/>
          <w:bCs/>
          <w:u w:val="single"/>
          <w:lang w:val="en-US" w:eastAsia="zh-CN"/>
        </w:rPr>
        <w:t xml:space="preserve"> format</w:t>
      </w:r>
      <w:r w:rsidRPr="00615911">
        <w:rPr>
          <w:rFonts w:eastAsia="SimSun"/>
          <w:b/>
          <w:bCs/>
          <w:u w:val="single"/>
          <w:lang w:val="en-US" w:eastAsia="zh-CN"/>
        </w:rPr>
        <w:t>, UE checks DL collision for the overlapping PUSCH before UCI multiplexing.</w:t>
      </w:r>
    </w:p>
    <w:p w14:paraId="51ED4C30" w14:textId="12EA0C78" w:rsidR="009D0967" w:rsidRDefault="009D0967" w:rsidP="009D0967"/>
    <w:p w14:paraId="043610CD" w14:textId="77777777" w:rsidR="0071129B" w:rsidRPr="00271EC0" w:rsidRDefault="0071129B" w:rsidP="00271EC0">
      <w:pPr>
        <w:pStyle w:val="4"/>
        <w:rPr>
          <w:rStyle w:val="B1Char1"/>
          <w:rFonts w:eastAsiaTheme="minorEastAsia"/>
          <w:b/>
        </w:rPr>
      </w:pPr>
      <w:r w:rsidRPr="00271EC0">
        <w:rPr>
          <w:rStyle w:val="B1Char1"/>
          <w:rFonts w:eastAsiaTheme="minorEastAsia"/>
          <w:b/>
        </w:rPr>
        <w:t>Out-of-order Issues</w:t>
      </w:r>
    </w:p>
    <w:p w14:paraId="292F2DF0" w14:textId="77777777" w:rsidR="0071129B" w:rsidRPr="0071129B" w:rsidRDefault="0071129B" w:rsidP="0071129B">
      <w:pPr>
        <w:spacing w:beforeLines="100" w:before="240"/>
        <w:jc w:val="both"/>
        <w:rPr>
          <w:rStyle w:val="B10"/>
          <w:b/>
        </w:rPr>
      </w:pPr>
      <w:r w:rsidRPr="0071129B">
        <w:rPr>
          <w:b/>
          <w:u w:val="single"/>
        </w:rPr>
        <w:t>DCI-to-data out-of-order issue</w:t>
      </w:r>
    </w:p>
    <w:tbl>
      <w:tblPr>
        <w:tblStyle w:val="a6"/>
        <w:tblW w:w="0" w:type="auto"/>
        <w:tblLook w:val="04A0" w:firstRow="1" w:lastRow="0" w:firstColumn="1" w:lastColumn="0" w:noHBand="0" w:noVBand="1"/>
      </w:tblPr>
      <w:tblGrid>
        <w:gridCol w:w="9629"/>
      </w:tblGrid>
      <w:tr w:rsidR="0071129B" w14:paraId="4FEF7ED0" w14:textId="77777777" w:rsidTr="000E57CB">
        <w:tc>
          <w:tcPr>
            <w:tcW w:w="9629" w:type="dxa"/>
          </w:tcPr>
          <w:p w14:paraId="12022323" w14:textId="77777777" w:rsidR="0071129B" w:rsidRPr="0071129B" w:rsidRDefault="0071129B" w:rsidP="000E57CB">
            <w:pPr>
              <w:rPr>
                <w:b/>
                <w:highlight w:val="green"/>
                <w:u w:val="single"/>
              </w:rPr>
            </w:pPr>
            <w:r w:rsidRPr="0071129B">
              <w:rPr>
                <w:b/>
                <w:highlight w:val="green"/>
                <w:u w:val="single"/>
              </w:rPr>
              <w:t>Agreement:</w:t>
            </w:r>
          </w:p>
          <w:p w14:paraId="770AAC1C" w14:textId="77777777" w:rsidR="0071129B" w:rsidRDefault="0071129B" w:rsidP="000E57CB">
            <w:pPr>
              <w:pStyle w:val="a4"/>
              <w:spacing w:line="256" w:lineRule="auto"/>
              <w:ind w:leftChars="0" w:left="0"/>
              <w:contextualSpacing/>
              <w:rPr>
                <w:lang w:val="en-US"/>
              </w:rPr>
            </w:pPr>
            <w:r>
              <w:t>For two multi-PDSCH (or two multi-PUSCH) scheduling DCIs, UE does not expect any of the scheduled PDSCHs (or PUSCHs) and the scheduling DCI to lead to out-of-order scheduling.</w:t>
            </w:r>
          </w:p>
          <w:p w14:paraId="6F79A96D" w14:textId="77777777" w:rsidR="0071129B" w:rsidRDefault="0071129B" w:rsidP="000E57CB">
            <w:pPr>
              <w:pStyle w:val="a4"/>
              <w:numPr>
                <w:ilvl w:val="0"/>
                <w:numId w:val="9"/>
              </w:numPr>
              <w:spacing w:after="160" w:line="256" w:lineRule="auto"/>
              <w:ind w:leftChars="0" w:left="720"/>
              <w:contextualSpacing/>
              <w:jc w:val="both"/>
              <w:rPr>
                <w:lang w:val="en-US"/>
              </w:rPr>
            </w:pPr>
            <w:r>
              <w:t xml:space="preserve">FFS: </w:t>
            </w:r>
            <w:r w:rsidRPr="0010464E">
              <w:rPr>
                <w:rFonts w:eastAsia="Times New Roman"/>
                <w:iCs/>
                <w:lang w:val="en-US"/>
              </w:rPr>
              <w:t>whether to allow OOO scheduling for the following two cases</w:t>
            </w:r>
            <w:r>
              <w:t>:</w:t>
            </w:r>
          </w:p>
          <w:p w14:paraId="2965B329" w14:textId="77777777" w:rsidR="0071129B" w:rsidRDefault="0071129B" w:rsidP="000E57CB">
            <w:pPr>
              <w:pStyle w:val="a4"/>
              <w:numPr>
                <w:ilvl w:val="1"/>
                <w:numId w:val="9"/>
              </w:numPr>
              <w:spacing w:after="160" w:line="256" w:lineRule="auto"/>
              <w:ind w:leftChars="0" w:left="1440"/>
              <w:contextualSpacing/>
              <w:jc w:val="both"/>
              <w:rPr>
                <w:lang w:val="en-US"/>
              </w:rPr>
            </w:pPr>
            <w:r>
              <w:t>for the case of one multi-PDSCH (or multi-PUSCH) scheduling DCI and one single-PDSCH (or single-PUSCH) scheduling DCI, where multi-PDSCH (or multi-PUSCH) scheduling DCI schedules more than one PDSCH (or PUSCH)</w:t>
            </w:r>
          </w:p>
          <w:p w14:paraId="3D96E969" w14:textId="77777777" w:rsidR="0071129B" w:rsidRPr="004C6879" w:rsidRDefault="0071129B" w:rsidP="000E57CB">
            <w:pPr>
              <w:pStyle w:val="a4"/>
              <w:numPr>
                <w:ilvl w:val="1"/>
                <w:numId w:val="9"/>
              </w:numPr>
              <w:spacing w:after="160" w:line="256" w:lineRule="auto"/>
              <w:ind w:leftChars="0" w:left="1440"/>
              <w:contextualSpacing/>
              <w:jc w:val="both"/>
              <w:rPr>
                <w:lang w:val="en-US"/>
              </w:rPr>
            </w:pPr>
            <w:r>
              <w:t xml:space="preserve">for the case where two multi-PDSCH (or multi-PUSCH) scheduling DCIs end in the same symbol but </w:t>
            </w:r>
            <w:r w:rsidRPr="00C10BA3">
              <w:t>two multi-PDSCH (or multi-PUSCH) scheduling DCIs have overlapping spans, where the span is defined from the beginning of the first scheduled SLIV till the end of the last scheduled SLIV</w:t>
            </w:r>
          </w:p>
          <w:p w14:paraId="61853FDA" w14:textId="77777777" w:rsidR="0071129B" w:rsidRPr="0071129B" w:rsidRDefault="0071129B" w:rsidP="000E57CB">
            <w:pPr>
              <w:pStyle w:val="a4"/>
              <w:numPr>
                <w:ilvl w:val="0"/>
                <w:numId w:val="9"/>
              </w:numPr>
              <w:spacing w:after="160" w:line="256" w:lineRule="auto"/>
              <w:ind w:leftChars="0" w:left="720"/>
              <w:contextualSpacing/>
              <w:jc w:val="both"/>
              <w:rPr>
                <w:lang w:val="en-US"/>
              </w:rPr>
            </w:pPr>
            <w:r>
              <w:t>Note: The above FFS aspect applies only to multi-PDSCH and multi-PUSCH scheduling with single DCI</w:t>
            </w:r>
          </w:p>
        </w:tc>
      </w:tr>
    </w:tbl>
    <w:p w14:paraId="31E0CBA1" w14:textId="46FAA92D" w:rsidR="0071129B" w:rsidRDefault="0071129B" w:rsidP="0071129B">
      <w:pPr>
        <w:spacing w:after="0" w:line="252" w:lineRule="auto"/>
        <w:contextualSpacing/>
        <w:rPr>
          <w:b/>
        </w:rPr>
      </w:pPr>
    </w:p>
    <w:p w14:paraId="193907C1" w14:textId="2A671895" w:rsidR="0052565C" w:rsidRDefault="0052565C" w:rsidP="000763C7">
      <w:pPr>
        <w:jc w:val="both"/>
        <w:rPr>
          <w:rFonts w:eastAsia="SimSun"/>
          <w:lang w:eastAsia="zh-CN"/>
        </w:rPr>
      </w:pPr>
      <w:r w:rsidRPr="000763C7">
        <w:rPr>
          <w:rFonts w:eastAsia="SimSun"/>
          <w:lang w:eastAsia="zh-CN"/>
        </w:rPr>
        <w:t xml:space="preserve">For </w:t>
      </w:r>
      <w:r>
        <w:rPr>
          <w:rFonts w:eastAsia="SimSun"/>
          <w:lang w:eastAsia="zh-CN"/>
        </w:rPr>
        <w:t>the</w:t>
      </w:r>
      <w:r w:rsidR="00D0635F">
        <w:rPr>
          <w:rFonts w:eastAsia="SimSun"/>
          <w:lang w:eastAsia="zh-CN"/>
        </w:rPr>
        <w:t xml:space="preserve"> first </w:t>
      </w:r>
      <w:r>
        <w:rPr>
          <w:rFonts w:eastAsia="SimSun"/>
          <w:lang w:eastAsia="zh-CN"/>
        </w:rPr>
        <w:t>case in the FFS, the motivation of such scheduling is not clear. Optimization for these cases is not needed with one meeting left.</w:t>
      </w:r>
      <w:r w:rsidR="00BD0DA5">
        <w:rPr>
          <w:rFonts w:eastAsia="SimSun"/>
          <w:lang w:eastAsia="zh-CN"/>
        </w:rPr>
        <w:t xml:space="preserve"> Regarding the case of a PDSCH scrambled by SI-RNTI discussed in the last meeting, it is not considered for OOO restriction. There is no HARQ ID for a PDSCH scrambled by SI-RNTI.</w:t>
      </w:r>
    </w:p>
    <w:p w14:paraId="19C08DAD" w14:textId="33218F5F" w:rsidR="0052565C" w:rsidRDefault="0052565C" w:rsidP="000763C7">
      <w:pPr>
        <w:jc w:val="both"/>
        <w:rPr>
          <w:rFonts w:eastAsia="SimSun"/>
          <w:b/>
          <w:bCs/>
          <w:u w:val="single"/>
          <w:lang w:val="en-US" w:eastAsia="zh-CN"/>
        </w:rPr>
      </w:pPr>
      <w:r w:rsidRPr="000763C7">
        <w:rPr>
          <w:rFonts w:eastAsia="SimSun"/>
          <w:b/>
          <w:bCs/>
          <w:u w:val="single"/>
          <w:lang w:val="en-US" w:eastAsia="zh-CN"/>
        </w:rPr>
        <w:t xml:space="preserve">Proposal </w:t>
      </w:r>
      <w:r w:rsidR="00271EF4">
        <w:rPr>
          <w:rFonts w:eastAsia="SimSun"/>
          <w:b/>
          <w:bCs/>
          <w:u w:val="single"/>
          <w:lang w:val="en-US" w:eastAsia="zh-CN"/>
        </w:rPr>
        <w:t>1</w:t>
      </w:r>
      <w:r w:rsidR="00CB6F56">
        <w:rPr>
          <w:rFonts w:eastAsia="SimSun"/>
          <w:b/>
          <w:bCs/>
          <w:u w:val="single"/>
          <w:lang w:val="en-US" w:eastAsia="zh-CN"/>
        </w:rPr>
        <w:t>1</w:t>
      </w:r>
      <w:r w:rsidRPr="000763C7">
        <w:rPr>
          <w:rFonts w:eastAsia="SimSun"/>
          <w:b/>
          <w:bCs/>
          <w:u w:val="single"/>
          <w:lang w:val="en-US" w:eastAsia="zh-CN"/>
        </w:rPr>
        <w:t>: For single PDSCH (or PUSCH) scheduling DCIs and multi-PDSCH (or multi-PUSCH) scheduling DCIs, UE does not expect any of the scheduled PDSCHs (or PUSCHs) and the scheduling DCIs to lead to out-of-order scheduling.</w:t>
      </w:r>
    </w:p>
    <w:p w14:paraId="7577A120" w14:textId="355CEB89" w:rsidR="00640EA0" w:rsidRPr="000763C7" w:rsidRDefault="00640EA0" w:rsidP="000763C7">
      <w:pPr>
        <w:jc w:val="both"/>
        <w:rPr>
          <w:rFonts w:eastAsia="SimSun"/>
          <w:lang w:eastAsia="zh-CN"/>
        </w:rPr>
      </w:pPr>
      <w:r w:rsidRPr="000763C7">
        <w:rPr>
          <w:rFonts w:eastAsia="SimSun"/>
          <w:lang w:eastAsia="zh-CN"/>
        </w:rPr>
        <w:t>For the 2nd case, it is not a OOO issue</w:t>
      </w:r>
      <w:r>
        <w:rPr>
          <w:rFonts w:eastAsia="SimSun"/>
          <w:lang w:eastAsia="zh-CN"/>
        </w:rPr>
        <w:t xml:space="preserve"> and can be separately discussed.</w:t>
      </w:r>
    </w:p>
    <w:p w14:paraId="3503BA24" w14:textId="77777777" w:rsidR="0052565C" w:rsidRDefault="0052565C" w:rsidP="000763C7">
      <w:pPr>
        <w:jc w:val="both"/>
        <w:rPr>
          <w:b/>
        </w:rPr>
      </w:pPr>
    </w:p>
    <w:p w14:paraId="17F09FB4" w14:textId="5F4A3112" w:rsidR="0071129B" w:rsidRDefault="0071129B" w:rsidP="0071129B">
      <w:pPr>
        <w:spacing w:after="0" w:line="252" w:lineRule="auto"/>
        <w:contextualSpacing/>
        <w:rPr>
          <w:b/>
          <w:u w:val="single"/>
        </w:rPr>
      </w:pPr>
      <w:r w:rsidRPr="0071129B">
        <w:rPr>
          <w:b/>
          <w:u w:val="single"/>
        </w:rPr>
        <w:t>PDSCH-to-HARQ-ACK out-of-order issue</w:t>
      </w:r>
    </w:p>
    <w:p w14:paraId="052B896C" w14:textId="77777777" w:rsidR="0071129B" w:rsidRDefault="0071129B" w:rsidP="0071129B">
      <w:pPr>
        <w:spacing w:after="0" w:line="252" w:lineRule="auto"/>
        <w:contextualSpacing/>
        <w:rPr>
          <w:b/>
          <w:u w:val="single"/>
        </w:rPr>
      </w:pPr>
    </w:p>
    <w:p w14:paraId="72439D38" w14:textId="77777777" w:rsidR="0071129B" w:rsidRDefault="0071129B" w:rsidP="0071129B">
      <w:pPr>
        <w:jc w:val="both"/>
        <w:rPr>
          <w:rFonts w:eastAsia="SimSun"/>
          <w:lang w:eastAsia="zh-CN"/>
        </w:rPr>
      </w:pPr>
      <w:r w:rsidRPr="0051687C">
        <w:rPr>
          <w:rFonts w:eastAsia="SimSun" w:hint="eastAsia"/>
          <w:lang w:eastAsia="zh-CN"/>
        </w:rPr>
        <w:t>F</w:t>
      </w:r>
      <w:r w:rsidRPr="0051687C">
        <w:rPr>
          <w:rFonts w:eastAsia="SimSun"/>
          <w:lang w:eastAsia="zh-CN"/>
        </w:rPr>
        <w:t>or single PDSCH scheduling,</w:t>
      </w:r>
      <w:r>
        <w:rPr>
          <w:rFonts w:eastAsia="SimSun"/>
          <w:lang w:eastAsia="zh-CN"/>
        </w:rPr>
        <w:t xml:space="preserve"> we have the following scheduling restriction for a same HARQ ID in TS 38.214.</w:t>
      </w:r>
    </w:p>
    <w:tbl>
      <w:tblPr>
        <w:tblStyle w:val="a6"/>
        <w:tblW w:w="0" w:type="auto"/>
        <w:tblLook w:val="04A0" w:firstRow="1" w:lastRow="0" w:firstColumn="1" w:lastColumn="0" w:noHBand="0" w:noVBand="1"/>
      </w:tblPr>
      <w:tblGrid>
        <w:gridCol w:w="9629"/>
      </w:tblGrid>
      <w:tr w:rsidR="0071129B" w14:paraId="61D19582" w14:textId="77777777" w:rsidTr="000E57CB">
        <w:tc>
          <w:tcPr>
            <w:tcW w:w="9629" w:type="dxa"/>
          </w:tcPr>
          <w:p w14:paraId="26F354E6" w14:textId="77777777" w:rsidR="0071129B" w:rsidRDefault="0071129B" w:rsidP="000E57CB">
            <w:pPr>
              <w:jc w:val="both"/>
              <w:rPr>
                <w:rFonts w:eastAsia="SimSun"/>
                <w:lang w:eastAsia="zh-CN"/>
              </w:rPr>
            </w:pPr>
            <w:r>
              <w:rPr>
                <w:rFonts w:eastAsia="SimSun"/>
                <w:lang w:eastAsia="zh-CN"/>
              </w:rPr>
              <w:t>TS 38.214</w:t>
            </w:r>
          </w:p>
          <w:p w14:paraId="600CB03A" w14:textId="77777777" w:rsidR="0071129B" w:rsidRDefault="0071129B" w:rsidP="000E57CB">
            <w:pPr>
              <w:jc w:val="both"/>
              <w:rPr>
                <w:rFonts w:eastAsia="SimSun"/>
                <w:lang w:eastAsia="zh-CN"/>
              </w:rPr>
            </w:pP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p>
        </w:tc>
      </w:tr>
    </w:tbl>
    <w:p w14:paraId="40618068" w14:textId="77777777" w:rsidR="0071129B" w:rsidRDefault="0071129B" w:rsidP="0071129B">
      <w:pPr>
        <w:jc w:val="both"/>
        <w:rPr>
          <w:rFonts w:eastAsia="SimSun"/>
          <w:lang w:eastAsia="zh-CN"/>
        </w:rPr>
      </w:pPr>
    </w:p>
    <w:p w14:paraId="7787E9FF" w14:textId="77777777" w:rsidR="0071129B" w:rsidRDefault="0071129B" w:rsidP="0071129B">
      <w:pPr>
        <w:jc w:val="both"/>
        <w:rPr>
          <w:rFonts w:eastAsia="SimSun"/>
          <w:lang w:eastAsia="zh-CN"/>
        </w:rPr>
      </w:pPr>
      <w:r>
        <w:rPr>
          <w:rFonts w:eastAsia="SimSun" w:hint="eastAsia"/>
          <w:lang w:eastAsia="zh-CN"/>
        </w:rPr>
        <w:t>I</w:t>
      </w:r>
      <w:r>
        <w:rPr>
          <w:rFonts w:eastAsia="SimSun"/>
          <w:lang w:eastAsia="zh-CN"/>
        </w:rPr>
        <w:t xml:space="preserve">f there is a configured SPS PDSCH reception, the available HARQ ID will be impacted because of the same HARQ ID restriction. Consider the example in Figure 4, if the SPS PDSCH does not overlap with the scheduled PDSCHs, the example in Figure 4 is not allowed. Further, in Rel-16, multiple SPS PDSCH configuration are supported. If there are </w:t>
      </w:r>
      <w:r>
        <w:rPr>
          <w:rFonts w:eastAsia="SimSun"/>
          <w:lang w:eastAsia="zh-CN"/>
        </w:rPr>
        <w:lastRenderedPageBreak/>
        <w:t>multiple SPS PDSCH configurations, it will put large scheduling restriction on multi-PDSCH scheduling. Although SPS PDSCH reception can be cancelled by dynamic scheduled PDSCHs, it still brings scheduling restriction which requires the scheduled PDSCH overlapping with SPS PDSCH.</w:t>
      </w:r>
    </w:p>
    <w:p w14:paraId="3428E222" w14:textId="77777777" w:rsidR="0071129B" w:rsidRDefault="0071129B" w:rsidP="0071129B">
      <w:pPr>
        <w:jc w:val="both"/>
        <w:rPr>
          <w:rFonts w:eastAsia="SimSun"/>
          <w:lang w:eastAsia="zh-CN"/>
        </w:rPr>
      </w:pPr>
      <w:r w:rsidRPr="005E12C6">
        <w:rPr>
          <w:rFonts w:eastAsia="SimSun"/>
          <w:noProof/>
          <w:lang w:val="en-US"/>
        </w:rPr>
        <w:drawing>
          <wp:inline distT="0" distB="0" distL="0" distR="0" wp14:anchorId="7338917B" wp14:editId="5C320C00">
            <wp:extent cx="6120765" cy="11728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172845"/>
                    </a:xfrm>
                    <a:prstGeom prst="rect">
                      <a:avLst/>
                    </a:prstGeom>
                  </pic:spPr>
                </pic:pic>
              </a:graphicData>
            </a:graphic>
          </wp:inline>
        </w:drawing>
      </w:r>
    </w:p>
    <w:p w14:paraId="1F780DFE" w14:textId="77777777" w:rsidR="0071129B" w:rsidRDefault="0071129B" w:rsidP="0071129B">
      <w:pPr>
        <w:spacing w:after="0" w:line="252" w:lineRule="auto"/>
        <w:contextualSpacing/>
        <w:jc w:val="center"/>
        <w:rPr>
          <w:b/>
        </w:rPr>
      </w:pPr>
      <w:r w:rsidRPr="00113872">
        <w:rPr>
          <w:rFonts w:hint="eastAsia"/>
          <w:b/>
        </w:rPr>
        <w:t>F</w:t>
      </w:r>
      <w:r w:rsidRPr="00113872">
        <w:rPr>
          <w:b/>
        </w:rPr>
        <w:t xml:space="preserve">igure </w:t>
      </w:r>
      <w:r>
        <w:rPr>
          <w:b/>
        </w:rPr>
        <w:t>4</w:t>
      </w:r>
    </w:p>
    <w:p w14:paraId="5BBD825E" w14:textId="77777777" w:rsidR="0071129B" w:rsidRPr="005E12C6" w:rsidRDefault="0071129B" w:rsidP="0071129B">
      <w:pPr>
        <w:jc w:val="both"/>
        <w:rPr>
          <w:rFonts w:eastAsia="SimSun"/>
          <w:lang w:eastAsia="zh-CN"/>
        </w:rPr>
      </w:pPr>
    </w:p>
    <w:p w14:paraId="103F39BA" w14:textId="77777777" w:rsidR="0071129B" w:rsidRPr="00AB5B7E" w:rsidRDefault="0071129B" w:rsidP="0071129B">
      <w:pPr>
        <w:jc w:val="both"/>
        <w:rPr>
          <w:rFonts w:eastAsia="SimSun"/>
          <w:lang w:eastAsia="zh-CN"/>
        </w:rPr>
      </w:pPr>
      <w:r>
        <w:rPr>
          <w:rFonts w:eastAsia="SimSun"/>
          <w:lang w:eastAsia="zh-CN"/>
        </w:rPr>
        <w:t>In addition, f</w:t>
      </w:r>
      <w:r w:rsidRPr="0051687C">
        <w:rPr>
          <w:rFonts w:eastAsia="SimSun"/>
          <w:lang w:eastAsia="zh-CN"/>
        </w:rPr>
        <w:t>or single PDSCH scheduling,</w:t>
      </w:r>
      <w:r>
        <w:rPr>
          <w:rFonts w:eastAsia="SimSun"/>
          <w:lang w:eastAsia="zh-CN"/>
        </w:rPr>
        <w:t xml:space="preserve"> we have the following scheduling restriction for OOO issue in TS 38.214.</w:t>
      </w:r>
    </w:p>
    <w:tbl>
      <w:tblPr>
        <w:tblStyle w:val="a6"/>
        <w:tblW w:w="0" w:type="auto"/>
        <w:tblLook w:val="04A0" w:firstRow="1" w:lastRow="0" w:firstColumn="1" w:lastColumn="0" w:noHBand="0" w:noVBand="1"/>
      </w:tblPr>
      <w:tblGrid>
        <w:gridCol w:w="9629"/>
      </w:tblGrid>
      <w:tr w:rsidR="0071129B" w14:paraId="2C578020" w14:textId="77777777" w:rsidTr="000E57CB">
        <w:tc>
          <w:tcPr>
            <w:tcW w:w="9629" w:type="dxa"/>
          </w:tcPr>
          <w:p w14:paraId="6496456C" w14:textId="77777777" w:rsidR="0071129B" w:rsidRDefault="0071129B" w:rsidP="000E57CB">
            <w:pPr>
              <w:jc w:val="both"/>
              <w:rPr>
                <w:rFonts w:eastAsia="SimSun"/>
                <w:lang w:eastAsia="zh-CN"/>
              </w:rPr>
            </w:pPr>
            <w:r>
              <w:rPr>
                <w:rFonts w:eastAsia="SimSun"/>
                <w:lang w:eastAsia="zh-CN"/>
              </w:rPr>
              <w:t>TS 38.214</w:t>
            </w:r>
          </w:p>
          <w:p w14:paraId="73F22A8E" w14:textId="77777777" w:rsidR="0071129B" w:rsidRDefault="0071129B" w:rsidP="000E57CB">
            <w:pPr>
              <w:jc w:val="both"/>
              <w:rPr>
                <w:rFonts w:eastAsia="SimSun"/>
                <w:lang w:eastAsia="zh-CN"/>
              </w:rPr>
            </w:pP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p>
        </w:tc>
      </w:tr>
    </w:tbl>
    <w:p w14:paraId="33DB0CE3" w14:textId="77777777" w:rsidR="0071129B" w:rsidRDefault="0071129B" w:rsidP="0071129B">
      <w:pPr>
        <w:jc w:val="both"/>
        <w:rPr>
          <w:rFonts w:eastAsia="SimSun"/>
          <w:lang w:eastAsia="zh-CN"/>
        </w:rPr>
      </w:pPr>
    </w:p>
    <w:p w14:paraId="758A4251" w14:textId="77777777" w:rsidR="0071129B" w:rsidRDefault="0071129B" w:rsidP="0071129B">
      <w:pPr>
        <w:jc w:val="both"/>
        <w:rPr>
          <w:rFonts w:eastAsia="SimSun"/>
          <w:lang w:eastAsia="zh-CN"/>
        </w:rPr>
      </w:pPr>
      <w:r>
        <w:rPr>
          <w:rFonts w:eastAsia="SimSun" w:hint="eastAsia"/>
          <w:lang w:eastAsia="zh-CN"/>
        </w:rPr>
        <w:t>As</w:t>
      </w:r>
      <w:r>
        <w:rPr>
          <w:rFonts w:eastAsia="SimSun"/>
          <w:lang w:eastAsia="zh-CN"/>
        </w:rPr>
        <w:t xml:space="preserve"> shown in Figure 5, if the HARQ-ACK for SPS PDSCH and DG PDSCH are in different slots, OOO restriction is not satisfied.</w:t>
      </w:r>
    </w:p>
    <w:p w14:paraId="541F262B" w14:textId="77777777" w:rsidR="0071129B" w:rsidRDefault="0071129B" w:rsidP="0071129B">
      <w:pPr>
        <w:jc w:val="both"/>
        <w:rPr>
          <w:rFonts w:eastAsia="SimSun"/>
          <w:lang w:eastAsia="zh-CN"/>
        </w:rPr>
      </w:pPr>
      <w:r w:rsidRPr="00AB5B7E">
        <w:rPr>
          <w:rFonts w:eastAsia="SimSun"/>
          <w:noProof/>
          <w:lang w:val="en-US"/>
        </w:rPr>
        <w:drawing>
          <wp:inline distT="0" distB="0" distL="0" distR="0" wp14:anchorId="070340A2" wp14:editId="22D33828">
            <wp:extent cx="6120765" cy="12947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294765"/>
                    </a:xfrm>
                    <a:prstGeom prst="rect">
                      <a:avLst/>
                    </a:prstGeom>
                  </pic:spPr>
                </pic:pic>
              </a:graphicData>
            </a:graphic>
          </wp:inline>
        </w:drawing>
      </w:r>
    </w:p>
    <w:p w14:paraId="4A082C7E" w14:textId="77777777" w:rsidR="0071129B" w:rsidRDefault="0071129B" w:rsidP="0071129B">
      <w:pPr>
        <w:spacing w:after="0" w:line="252" w:lineRule="auto"/>
        <w:contextualSpacing/>
        <w:jc w:val="center"/>
        <w:rPr>
          <w:b/>
        </w:rPr>
      </w:pPr>
      <w:r w:rsidRPr="00113872">
        <w:rPr>
          <w:rFonts w:hint="eastAsia"/>
          <w:b/>
        </w:rPr>
        <w:t>F</w:t>
      </w:r>
      <w:r w:rsidRPr="00113872">
        <w:rPr>
          <w:b/>
        </w:rPr>
        <w:t xml:space="preserve">igure </w:t>
      </w:r>
      <w:r>
        <w:rPr>
          <w:b/>
        </w:rPr>
        <w:t>5</w:t>
      </w:r>
    </w:p>
    <w:p w14:paraId="369FB4B1" w14:textId="77777777" w:rsidR="0071129B" w:rsidRDefault="0071129B" w:rsidP="0071129B">
      <w:pPr>
        <w:jc w:val="both"/>
        <w:rPr>
          <w:rFonts w:eastAsia="SimSun"/>
          <w:b/>
          <w:u w:val="single"/>
          <w:lang w:eastAsia="zh-CN"/>
        </w:rPr>
      </w:pPr>
    </w:p>
    <w:p w14:paraId="27E3B8C1" w14:textId="29860CF3" w:rsidR="0071129B" w:rsidRDefault="0071129B" w:rsidP="0071129B">
      <w:pPr>
        <w:jc w:val="both"/>
        <w:rPr>
          <w:rFonts w:eastAsia="SimSun"/>
          <w:b/>
          <w:u w:val="single"/>
          <w:lang w:eastAsia="zh-CN"/>
        </w:rPr>
      </w:pPr>
      <w:r w:rsidRPr="005E12C6">
        <w:rPr>
          <w:rFonts w:eastAsia="SimSun" w:hint="eastAsia"/>
          <w:b/>
          <w:u w:val="single"/>
          <w:lang w:eastAsia="zh-CN"/>
        </w:rPr>
        <w:t>O</w:t>
      </w:r>
      <w:r w:rsidRPr="005E12C6">
        <w:rPr>
          <w:rFonts w:eastAsia="SimSun"/>
          <w:b/>
          <w:u w:val="single"/>
          <w:lang w:eastAsia="zh-CN"/>
        </w:rPr>
        <w:t>bservation</w:t>
      </w:r>
      <w:r>
        <w:rPr>
          <w:rFonts w:eastAsia="SimSun"/>
          <w:b/>
          <w:u w:val="single"/>
          <w:lang w:eastAsia="zh-CN"/>
        </w:rPr>
        <w:t xml:space="preserve"> </w:t>
      </w:r>
      <w:r w:rsidR="00271EF4">
        <w:rPr>
          <w:rFonts w:eastAsia="SimSun"/>
          <w:b/>
          <w:u w:val="single"/>
          <w:lang w:eastAsia="zh-CN"/>
        </w:rPr>
        <w:t>1</w:t>
      </w:r>
      <w:r w:rsidRPr="005E12C6">
        <w:rPr>
          <w:rFonts w:eastAsia="SimSun"/>
          <w:b/>
          <w:u w:val="single"/>
          <w:lang w:eastAsia="zh-CN"/>
        </w:rPr>
        <w:t>: SPS PDSCH reception has large scheduling restriction on multi-PDSCH scheduling.</w:t>
      </w:r>
    </w:p>
    <w:p w14:paraId="66337E68" w14:textId="77777777" w:rsidR="0071129B" w:rsidRPr="00AB5B7E" w:rsidRDefault="0071129B" w:rsidP="0071129B">
      <w:pPr>
        <w:jc w:val="both"/>
        <w:rPr>
          <w:rFonts w:eastAsia="SimSun"/>
          <w:lang w:eastAsia="zh-CN"/>
        </w:rPr>
      </w:pPr>
      <w:r>
        <w:rPr>
          <w:rFonts w:eastAsia="SimSun"/>
          <w:lang w:eastAsia="zh-CN"/>
        </w:rPr>
        <w:t xml:space="preserve">A SPS PDSCH can be cancelled by an overlapping DG PDSCH. </w:t>
      </w:r>
      <w:r>
        <w:rPr>
          <w:rFonts w:eastAsia="SimSun" w:hint="eastAsia"/>
          <w:lang w:eastAsia="zh-CN"/>
        </w:rPr>
        <w:t>T</w:t>
      </w:r>
      <w:r>
        <w:rPr>
          <w:rFonts w:eastAsia="SimSun"/>
          <w:lang w:eastAsia="zh-CN"/>
        </w:rPr>
        <w:t>o provide more flexibility for scheduling, a simple enhancement could be cancelling the SPS PDSCH which is configured to be received between the scheduling DCI and the last scheduled PDSCH without requiring overlapping with DG PDSCH.</w:t>
      </w:r>
    </w:p>
    <w:p w14:paraId="608541C2" w14:textId="05A940D7" w:rsidR="0071129B" w:rsidRPr="00615911" w:rsidRDefault="0071129B" w:rsidP="0071129B">
      <w:pPr>
        <w:jc w:val="both"/>
        <w:rPr>
          <w:rFonts w:eastAsia="SimSun"/>
          <w:b/>
          <w:bCs/>
          <w:u w:val="single"/>
          <w:lang w:val="en-US" w:eastAsia="zh-CN"/>
        </w:rPr>
      </w:pPr>
      <w:r w:rsidRPr="00615911">
        <w:rPr>
          <w:rFonts w:eastAsia="SimSun"/>
          <w:b/>
          <w:bCs/>
          <w:u w:val="single"/>
          <w:lang w:val="en-US" w:eastAsia="zh-CN"/>
        </w:rPr>
        <w:t xml:space="preserve">Proposal </w:t>
      </w:r>
      <w:r w:rsidR="00271EF4">
        <w:rPr>
          <w:rFonts w:eastAsia="SimSun"/>
          <w:b/>
          <w:bCs/>
          <w:u w:val="single"/>
          <w:lang w:val="en-US" w:eastAsia="zh-CN"/>
        </w:rPr>
        <w:t>1</w:t>
      </w:r>
      <w:r w:rsidR="00CB6F56">
        <w:rPr>
          <w:rFonts w:eastAsia="SimSun"/>
          <w:b/>
          <w:bCs/>
          <w:u w:val="single"/>
          <w:lang w:val="en-US" w:eastAsia="zh-CN"/>
        </w:rPr>
        <w:t>2</w:t>
      </w:r>
      <w:r w:rsidRPr="00615911">
        <w:rPr>
          <w:rFonts w:eastAsia="SimSun"/>
          <w:b/>
          <w:bCs/>
          <w:u w:val="single"/>
          <w:lang w:val="en-US" w:eastAsia="zh-CN"/>
        </w:rPr>
        <w:t>: UE is not expected to receive a SPS PDSCH if the SPS PDSCH is configured to be received between a PDCCH with a DCI scheduling multiple PDSCHs and the last PDSCH scheduled by the DCI.</w:t>
      </w:r>
    </w:p>
    <w:p w14:paraId="3E70B0A9" w14:textId="27655229" w:rsidR="0071129B" w:rsidRPr="000763C7" w:rsidRDefault="0071129B" w:rsidP="009D0967">
      <w:pPr>
        <w:rPr>
          <w:lang w:val="en-US"/>
        </w:rPr>
      </w:pPr>
    </w:p>
    <w:p w14:paraId="750DA391" w14:textId="30C931A4" w:rsidR="00AF057E" w:rsidRDefault="000E57CB" w:rsidP="00271EC0">
      <w:pPr>
        <w:pStyle w:val="4"/>
        <w:rPr>
          <w:rStyle w:val="B1Char1"/>
          <w:rFonts w:eastAsiaTheme="minorEastAsia"/>
          <w:b/>
        </w:rPr>
      </w:pPr>
      <w:r>
        <w:rPr>
          <w:rStyle w:val="B1Char1"/>
          <w:rFonts w:eastAsiaTheme="minorEastAsia"/>
          <w:b/>
        </w:rPr>
        <w:t>Definition of v</w:t>
      </w:r>
      <w:r w:rsidR="00AF057E" w:rsidRPr="00271EC0">
        <w:rPr>
          <w:rStyle w:val="B1Char1"/>
          <w:rFonts w:eastAsiaTheme="minorEastAsia"/>
          <w:b/>
        </w:rPr>
        <w:t>alid PDSCH or PUSCHs</w:t>
      </w:r>
    </w:p>
    <w:p w14:paraId="318234CC" w14:textId="3D511E1B" w:rsidR="00E54751" w:rsidRPr="00E54751" w:rsidRDefault="00E54751" w:rsidP="00E54751">
      <w:r>
        <w:rPr>
          <w:rFonts w:hint="eastAsia"/>
        </w:rPr>
        <w:t>In the last RAN1#106 meeting, RA</w:t>
      </w:r>
      <w:r>
        <w:t>N</w:t>
      </w:r>
      <w:r>
        <w:rPr>
          <w:rFonts w:hint="eastAsia"/>
        </w:rPr>
        <w:t xml:space="preserve">1 </w:t>
      </w:r>
      <w:r>
        <w:t xml:space="preserve">discussed the definition of valid PSCHs or valid PUSCHs and reached the following agreements [2]. </w:t>
      </w:r>
    </w:p>
    <w:tbl>
      <w:tblPr>
        <w:tblStyle w:val="a6"/>
        <w:tblW w:w="0" w:type="auto"/>
        <w:tblLook w:val="04A0" w:firstRow="1" w:lastRow="0" w:firstColumn="1" w:lastColumn="0" w:noHBand="0" w:noVBand="1"/>
      </w:tblPr>
      <w:tblGrid>
        <w:gridCol w:w="9629"/>
      </w:tblGrid>
      <w:tr w:rsidR="00AF057E" w14:paraId="7F6DDC13" w14:textId="77777777" w:rsidTr="00AF057E">
        <w:tc>
          <w:tcPr>
            <w:tcW w:w="9629" w:type="dxa"/>
          </w:tcPr>
          <w:p w14:paraId="481AF268" w14:textId="77777777" w:rsidR="00AF057E" w:rsidRPr="009659DD" w:rsidRDefault="00AF057E" w:rsidP="00AF057E">
            <w:pPr>
              <w:pStyle w:val="a4"/>
              <w:spacing w:line="256" w:lineRule="auto"/>
              <w:ind w:leftChars="0" w:left="0"/>
              <w:contextualSpacing/>
              <w:jc w:val="both"/>
              <w:rPr>
                <w:lang w:val="en-US"/>
              </w:rPr>
            </w:pPr>
            <w:r w:rsidRPr="009659DD">
              <w:rPr>
                <w:highlight w:val="green"/>
                <w:lang w:val="en-US"/>
              </w:rPr>
              <w:t>Agreement:</w:t>
            </w:r>
          </w:p>
          <w:p w14:paraId="4CD25679" w14:textId="77777777" w:rsidR="00AF057E" w:rsidRPr="00F65463" w:rsidRDefault="00AF057E" w:rsidP="00AF057E">
            <w:pPr>
              <w:autoSpaceDN w:val="0"/>
              <w:spacing w:line="252" w:lineRule="auto"/>
              <w:jc w:val="both"/>
              <w:rPr>
                <w:rFonts w:cs="Times"/>
                <w:lang w:val="en-US" w:eastAsia="zh-CN"/>
              </w:rPr>
            </w:pPr>
            <w:r w:rsidRPr="00F65463">
              <w:rPr>
                <w:rFonts w:cs="Times"/>
              </w:rPr>
              <w:t>For multiple PDSCHs (or PUSCHs) scheduled by a single DCI,</w:t>
            </w:r>
          </w:p>
          <w:p w14:paraId="3C4C3FDE" w14:textId="77777777" w:rsidR="00AF057E" w:rsidRPr="00F65463" w:rsidRDefault="00AF057E" w:rsidP="00AF057E">
            <w:pPr>
              <w:numPr>
                <w:ilvl w:val="0"/>
                <w:numId w:val="34"/>
              </w:numPr>
              <w:autoSpaceDN w:val="0"/>
              <w:spacing w:after="0" w:line="252" w:lineRule="auto"/>
              <w:ind w:left="720"/>
              <w:jc w:val="both"/>
              <w:rPr>
                <w:rFonts w:cs="Times"/>
              </w:rPr>
            </w:pPr>
            <w:r w:rsidRPr="00F65463">
              <w:rPr>
                <w:rFonts w:cs="Times"/>
              </w:rPr>
              <w:t>Rel-15/16 behavior that is described in TS 38.213 Clauses 11 and 11.1 for a PDSCH (or PUSCH) indicated by DCI also applies for multiple PDSCHs (or PUSCHs) schedule by a single DCI.</w:t>
            </w:r>
          </w:p>
          <w:p w14:paraId="543AEE4E" w14:textId="77777777" w:rsidR="00AF057E" w:rsidRPr="00F65463" w:rsidRDefault="00AF057E" w:rsidP="00AF057E">
            <w:pPr>
              <w:numPr>
                <w:ilvl w:val="0"/>
                <w:numId w:val="34"/>
              </w:numPr>
              <w:autoSpaceDN w:val="0"/>
              <w:spacing w:after="0" w:line="252" w:lineRule="auto"/>
              <w:ind w:left="720"/>
              <w:jc w:val="both"/>
              <w:rPr>
                <w:rFonts w:cs="Times"/>
              </w:rPr>
            </w:pPr>
            <w:r w:rsidRPr="00F65463">
              <w:rPr>
                <w:rFonts w:cs="Times"/>
              </w:rPr>
              <w:lastRenderedPageBreak/>
              <w:t xml:space="preserve">If one of multiple PDSCHs (or PUSCHs) scheduled by the DCI collides with a flexible symbol (indicated by </w:t>
            </w:r>
            <w:r w:rsidRPr="00F65463">
              <w:rPr>
                <w:rFonts w:cs="Times"/>
                <w:i/>
                <w:iCs/>
              </w:rPr>
              <w:t>tdd-UL-DL-ConfigurationCommon</w:t>
            </w:r>
            <w:r w:rsidRPr="00F65463">
              <w:rPr>
                <w:rFonts w:cs="Times"/>
              </w:rPr>
              <w:t xml:space="preserve"> or </w:t>
            </w:r>
            <w:r w:rsidRPr="00F65463">
              <w:rPr>
                <w:rFonts w:cs="Times"/>
                <w:i/>
                <w:iCs/>
              </w:rPr>
              <w:t>tdd-UL-DL-ConfigurationDedicated</w:t>
            </w:r>
            <w:r w:rsidRPr="00F65463">
              <w:rPr>
                <w:rFonts w:cs="Times"/>
              </w:rPr>
              <w:t>),</w:t>
            </w:r>
          </w:p>
          <w:p w14:paraId="73D50B30" w14:textId="77777777" w:rsidR="00AF057E" w:rsidRPr="00F65463" w:rsidRDefault="00AF057E" w:rsidP="00AF057E">
            <w:pPr>
              <w:numPr>
                <w:ilvl w:val="1"/>
                <w:numId w:val="34"/>
              </w:numPr>
              <w:autoSpaceDN w:val="0"/>
              <w:spacing w:after="0" w:line="252" w:lineRule="auto"/>
              <w:ind w:left="1440"/>
              <w:jc w:val="both"/>
              <w:rPr>
                <w:rFonts w:cs="Times"/>
              </w:rPr>
            </w:pPr>
            <w:r w:rsidRPr="00F65463">
              <w:rPr>
                <w:rFonts w:cs="Times"/>
              </w:rPr>
              <w:t xml:space="preserve">If that PUSCH is collided with SSB symbols indicated by </w:t>
            </w:r>
            <w:r w:rsidRPr="00F65463">
              <w:rPr>
                <w:rFonts w:cs="Times"/>
                <w:i/>
                <w:iCs/>
              </w:rPr>
              <w:t>ssb-PositionsInBurst</w:t>
            </w:r>
            <w:r w:rsidRPr="00F65463">
              <w:rPr>
                <w:rFonts w:cs="Times"/>
              </w:rPr>
              <w:t xml:space="preserve"> </w:t>
            </w:r>
            <w:r w:rsidRPr="004064B1">
              <w:rPr>
                <w:rFonts w:cs="Times"/>
              </w:rPr>
              <w:t xml:space="preserve">[or symbol(s) indicated by </w:t>
            </w:r>
            <w:r w:rsidRPr="004064B1">
              <w:rPr>
                <w:rFonts w:cs="Times"/>
                <w:i/>
                <w:iCs/>
              </w:rPr>
              <w:t>pdcch-ConfigSIB1</w:t>
            </w:r>
            <w:r w:rsidRPr="004064B1">
              <w:rPr>
                <w:rFonts w:cs="Times"/>
              </w:rPr>
              <w:t xml:space="preserve"> in </w:t>
            </w:r>
            <w:r w:rsidRPr="004064B1">
              <w:rPr>
                <w:rFonts w:cs="Times"/>
                <w:i/>
                <w:iCs/>
              </w:rPr>
              <w:t xml:space="preserve">MIB </w:t>
            </w:r>
            <w:r w:rsidRPr="004064B1">
              <w:rPr>
                <w:rFonts w:cs="Times"/>
              </w:rPr>
              <w:t>for a CORESET for Type0-PDCCH CSS set]</w:t>
            </w:r>
            <w:r w:rsidRPr="00F65463">
              <w:rPr>
                <w:rFonts w:cs="Times"/>
              </w:rPr>
              <w:t>, the HARQ process number increment is skipped for the PUSCH.</w:t>
            </w:r>
          </w:p>
          <w:p w14:paraId="32B907D2" w14:textId="32CAFFEF" w:rsidR="00AF057E" w:rsidRPr="00E54751" w:rsidRDefault="00AF057E" w:rsidP="009D0967">
            <w:pPr>
              <w:numPr>
                <w:ilvl w:val="1"/>
                <w:numId w:val="34"/>
              </w:numPr>
              <w:autoSpaceDN w:val="0"/>
              <w:spacing w:after="0" w:line="252" w:lineRule="auto"/>
              <w:ind w:left="1440"/>
              <w:jc w:val="both"/>
              <w:rPr>
                <w:rFonts w:cs="Times"/>
              </w:rPr>
            </w:pPr>
            <w:r w:rsidRPr="00F65463">
              <w:rPr>
                <w:rFonts w:cs="Times"/>
              </w:rPr>
              <w:t>Otherwise, the HARQ process number increment is not skipped for that PDSCH (or PUSCH).</w:t>
            </w:r>
          </w:p>
        </w:tc>
      </w:tr>
    </w:tbl>
    <w:p w14:paraId="45055AED" w14:textId="60BB3329" w:rsidR="00820887" w:rsidRPr="004064B1" w:rsidRDefault="00820887" w:rsidP="009D0967">
      <w:pPr>
        <w:rPr>
          <w:rFonts w:cs="Times"/>
        </w:rPr>
      </w:pPr>
      <w:r>
        <w:rPr>
          <w:rFonts w:eastAsia="SimSun" w:hint="eastAsia"/>
          <w:lang w:eastAsia="zh-CN"/>
        </w:rPr>
        <w:lastRenderedPageBreak/>
        <w:t>I</w:t>
      </w:r>
      <w:r>
        <w:rPr>
          <w:rFonts w:eastAsia="SimSun"/>
          <w:lang w:eastAsia="zh-CN"/>
        </w:rPr>
        <w:t xml:space="preserve">n RAN#106b-e, it was agreed that HARQ </w:t>
      </w:r>
      <w:r w:rsidRPr="00F65463">
        <w:rPr>
          <w:rFonts w:cs="Times"/>
        </w:rPr>
        <w:t>process number increment is skipped for the PUSCH</w:t>
      </w:r>
      <w:r>
        <w:rPr>
          <w:rFonts w:cs="Times"/>
        </w:rPr>
        <w:t xml:space="preserve"> colliding with SSB, in this case, the PUSCH should not be transmitted as well. The previous agreements only covered the case of PUSCH colliding with semi-static DL symbols, further clarification is needed for a PUSCH colliding with SSB.</w:t>
      </w:r>
      <w:r w:rsidR="00E50E58">
        <w:rPr>
          <w:rFonts w:cs="Times"/>
        </w:rPr>
        <w:t xml:space="preserve"> In RAN1#105-e meeting, RAN1 made the agreement that “</w:t>
      </w:r>
      <w:r w:rsidR="00E50E58" w:rsidRPr="00E50E58">
        <w:rPr>
          <w:rFonts w:cs="Times"/>
        </w:rPr>
        <w:t xml:space="preserve">The UE does not expect to be scheduled with multiple PUSCHs by a single DCI, where every PUSCH is collided with downlink symbol(s) indicated by </w:t>
      </w:r>
      <w:r w:rsidR="00E50E58" w:rsidRPr="004064B1">
        <w:rPr>
          <w:rFonts w:cs="Times"/>
          <w:i/>
        </w:rPr>
        <w:t>tdd-UL-DL-ConfigurationCommon</w:t>
      </w:r>
      <w:r w:rsidR="00E50E58" w:rsidRPr="00E50E58">
        <w:rPr>
          <w:rFonts w:cs="Times"/>
        </w:rPr>
        <w:t xml:space="preserve"> or </w:t>
      </w:r>
      <w:r w:rsidR="00E50E58" w:rsidRPr="004064B1">
        <w:rPr>
          <w:rFonts w:cs="Times"/>
          <w:i/>
        </w:rPr>
        <w:t>tdd-UL-DL-ConfigurationDedicated</w:t>
      </w:r>
      <w:r w:rsidR="00E50E58" w:rsidRPr="00E50E58">
        <w:rPr>
          <w:rFonts w:cs="Times"/>
        </w:rPr>
        <w:t>.</w:t>
      </w:r>
      <w:r w:rsidR="00E50E58">
        <w:rPr>
          <w:rFonts w:cs="Times"/>
        </w:rPr>
        <w:t xml:space="preserve">” Similarly, </w:t>
      </w:r>
      <w:r w:rsidR="007A4605">
        <w:rPr>
          <w:rFonts w:cs="Times"/>
        </w:rPr>
        <w:t xml:space="preserve">we propose the same scheduling restriction for SSB. </w:t>
      </w:r>
    </w:p>
    <w:p w14:paraId="6C206BEF" w14:textId="5542D756" w:rsidR="00E50E58" w:rsidRDefault="00E50E58" w:rsidP="00820887">
      <w:pPr>
        <w:jc w:val="both"/>
        <w:rPr>
          <w:rFonts w:eastAsia="SimSun"/>
          <w:b/>
          <w:bCs/>
          <w:u w:val="single"/>
          <w:lang w:val="en-US" w:eastAsia="zh-CN"/>
        </w:rPr>
      </w:pPr>
      <w:r>
        <w:rPr>
          <w:rFonts w:eastAsia="SimSun"/>
          <w:b/>
          <w:bCs/>
          <w:u w:val="single"/>
          <w:lang w:val="en-US" w:eastAsia="zh-CN"/>
        </w:rPr>
        <w:t xml:space="preserve">Proposal 13: </w:t>
      </w:r>
    </w:p>
    <w:p w14:paraId="08E713CE" w14:textId="77777777" w:rsidR="00E50E58" w:rsidRDefault="00E50E58" w:rsidP="004064B1">
      <w:pPr>
        <w:pStyle w:val="a4"/>
        <w:numPr>
          <w:ilvl w:val="0"/>
          <w:numId w:val="11"/>
        </w:numPr>
        <w:ind w:leftChars="0"/>
        <w:jc w:val="both"/>
        <w:rPr>
          <w:rFonts w:eastAsia="SimSun"/>
          <w:b/>
          <w:bCs/>
          <w:u w:val="single"/>
          <w:lang w:val="en-US" w:eastAsia="zh-CN"/>
        </w:rPr>
      </w:pPr>
      <w:r w:rsidRPr="008A3C82">
        <w:rPr>
          <w:rFonts w:eastAsia="SimSun"/>
          <w:b/>
          <w:bCs/>
          <w:u w:val="single"/>
          <w:lang w:val="en-US" w:eastAsia="zh-CN"/>
        </w:rPr>
        <w:t>The UE does not expect to be scheduled with multiple PUSCHs by a single DCI, where every PUSCH is collided with downlink symbol(s) indicated by SSB</w:t>
      </w:r>
    </w:p>
    <w:p w14:paraId="1B9CC4E8" w14:textId="61C620D9" w:rsidR="00E50E58" w:rsidRPr="004064B1" w:rsidRDefault="00820887" w:rsidP="004064B1">
      <w:pPr>
        <w:pStyle w:val="a4"/>
        <w:numPr>
          <w:ilvl w:val="0"/>
          <w:numId w:val="11"/>
        </w:numPr>
        <w:ind w:leftChars="0"/>
        <w:jc w:val="both"/>
        <w:rPr>
          <w:rFonts w:eastAsia="SimSun"/>
          <w:b/>
          <w:bCs/>
          <w:u w:val="single"/>
          <w:lang w:val="en-US" w:eastAsia="zh-CN"/>
        </w:rPr>
      </w:pPr>
      <w:r w:rsidRPr="004064B1">
        <w:rPr>
          <w:rFonts w:eastAsia="SimSun"/>
          <w:b/>
          <w:bCs/>
          <w:u w:val="single"/>
          <w:lang w:val="en-US" w:eastAsia="zh-CN"/>
        </w:rPr>
        <w:t xml:space="preserve">If a PUSCH among multiple PUSCHs that are scheduled by a single DCI is collided with SSB symbols indicated by </w:t>
      </w:r>
      <w:r w:rsidRPr="004064B1">
        <w:rPr>
          <w:rFonts w:eastAsia="SimSun"/>
          <w:b/>
          <w:bCs/>
          <w:i/>
          <w:u w:val="single"/>
          <w:lang w:val="en-US" w:eastAsia="zh-CN"/>
        </w:rPr>
        <w:t>ssb-PositionsInBurst</w:t>
      </w:r>
      <w:r w:rsidRPr="004064B1">
        <w:rPr>
          <w:rFonts w:eastAsia="SimSun"/>
          <w:b/>
          <w:bCs/>
          <w:u w:val="single"/>
          <w:lang w:val="en-US" w:eastAsia="zh-CN"/>
        </w:rPr>
        <w:t>, the UE does not transmit the PUSCH</w:t>
      </w:r>
    </w:p>
    <w:p w14:paraId="2DBE3FF7" w14:textId="77777777" w:rsidR="000E57CB" w:rsidRDefault="000E57CB" w:rsidP="004064B1"/>
    <w:p w14:paraId="7D0AEFA4" w14:textId="302B67E9" w:rsidR="00AF057E" w:rsidRDefault="00AF057E" w:rsidP="000763C7">
      <w:pPr>
        <w:pStyle w:val="4"/>
        <w:jc w:val="both"/>
        <w:rPr>
          <w:rStyle w:val="B1Char1"/>
          <w:rFonts w:eastAsiaTheme="minorEastAsia"/>
          <w:b/>
        </w:rPr>
      </w:pPr>
      <w:r w:rsidRPr="00271EC0">
        <w:rPr>
          <w:rStyle w:val="B1Char1"/>
          <w:rFonts w:eastAsiaTheme="minorEastAsia"/>
          <w:b/>
        </w:rPr>
        <w:t>Scell Dormancy Indication</w:t>
      </w:r>
    </w:p>
    <w:p w14:paraId="0C3E2273" w14:textId="1D80AE5B" w:rsidR="00DE2841" w:rsidRPr="00DE2841" w:rsidRDefault="00DE2841" w:rsidP="000763C7">
      <w:pPr>
        <w:jc w:val="both"/>
      </w:pPr>
      <w:r>
        <w:rPr>
          <w:rFonts w:hint="eastAsia"/>
        </w:rPr>
        <w:t>Scell dormancy indication can be indicated by DCI format</w:t>
      </w:r>
      <w:r>
        <w:t xml:space="preserve"> 1_1</w:t>
      </w:r>
      <w:r>
        <w:rPr>
          <w:rFonts w:hint="eastAsia"/>
        </w:rPr>
        <w:t xml:space="preserve">. </w:t>
      </w:r>
      <w:r>
        <w:t xml:space="preserve">If the DCI format 1_1 is used for Scell dormancy indication, the DCI format 1_1 does not schedule a PDSCH reception and some of bit fields in the DCI format 1_1 is repurposed for a bitmap to indicate Scell dormancy states. The relevant specification text is copied below:  </w:t>
      </w:r>
    </w:p>
    <w:tbl>
      <w:tblPr>
        <w:tblStyle w:val="a6"/>
        <w:tblW w:w="0" w:type="auto"/>
        <w:tblLook w:val="04A0" w:firstRow="1" w:lastRow="0" w:firstColumn="1" w:lastColumn="0" w:noHBand="0" w:noVBand="1"/>
      </w:tblPr>
      <w:tblGrid>
        <w:gridCol w:w="9629"/>
      </w:tblGrid>
      <w:tr w:rsidR="00AF057E" w14:paraId="70E337AF" w14:textId="77777777" w:rsidTr="00AF057E">
        <w:tc>
          <w:tcPr>
            <w:tcW w:w="9629" w:type="dxa"/>
          </w:tcPr>
          <w:p w14:paraId="4BCC5038" w14:textId="4D2CBE0E" w:rsidR="00AF057E" w:rsidRPr="00AF057E" w:rsidRDefault="00AF057E" w:rsidP="009D0967">
            <w:pPr>
              <w:rPr>
                <w:b/>
                <w:u w:val="single"/>
              </w:rPr>
            </w:pPr>
            <w:r w:rsidRPr="00AF057E">
              <w:rPr>
                <w:rFonts w:hint="eastAsia"/>
                <w:b/>
                <w:u w:val="single"/>
              </w:rPr>
              <w:t>TS38.213</w:t>
            </w:r>
            <w:r w:rsidR="00A81958">
              <w:rPr>
                <w:b/>
                <w:u w:val="single"/>
              </w:rPr>
              <w:t xml:space="preserve"> v16.7.0</w:t>
            </w:r>
          </w:p>
          <w:p w14:paraId="43A79739" w14:textId="77777777" w:rsidR="00A81958" w:rsidRDefault="00A81958" w:rsidP="00A81958">
            <w:r w:rsidRPr="004D27D9">
              <w:t xml:space="preserve">If a UE is provided search space sets to monitor PDCCH for detection of </w:t>
            </w:r>
            <w:r>
              <w:t xml:space="preserve">DCI format </w:t>
            </w:r>
            <w:r w:rsidRPr="004D27D9">
              <w:t>1_1</w:t>
            </w:r>
            <w:r>
              <w:t>,</w:t>
            </w:r>
            <w:r w:rsidRPr="004D27D9">
              <w:t xml:space="preserve"> </w:t>
            </w:r>
            <w:r>
              <w:t>and if</w:t>
            </w:r>
          </w:p>
          <w:p w14:paraId="0F614D30" w14:textId="77777777" w:rsidR="00A81958" w:rsidRDefault="00A81958" w:rsidP="00A81958">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22DAD7FF" w14:textId="77777777" w:rsidR="00A81958" w:rsidRDefault="00A81958" w:rsidP="00A81958">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409D15E6" w14:textId="77777777" w:rsidR="00A81958" w:rsidRPr="006630B7" w:rsidRDefault="00A81958" w:rsidP="00A81958">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655DDE3C" w14:textId="77777777" w:rsidR="00A81958" w:rsidRDefault="00A81958" w:rsidP="00A81958">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D23A127" w14:textId="77777777" w:rsidR="00A81958" w:rsidRPr="00797D09" w:rsidRDefault="00A81958" w:rsidP="00A81958">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3AEA2A96" w14:textId="77777777" w:rsidR="00A81958" w:rsidRPr="0052542E" w:rsidRDefault="00A81958" w:rsidP="00A81958">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4709907" w14:textId="77777777" w:rsidR="00A81958" w:rsidRDefault="00A81958" w:rsidP="00A81958">
            <w:r>
              <w:t xml:space="preserve">the UE considers the DCI format 1_1 as indicating SCell dormancy, </w:t>
            </w:r>
            <w:r w:rsidRPr="000E57CB">
              <w:rPr>
                <w:highlight w:val="yellow"/>
              </w:rPr>
              <w:t>not scheduling a PDSCH reception</w:t>
            </w:r>
            <w:r>
              <w:t>, and for transport block 1 interprets the sequence of fields of</w:t>
            </w:r>
          </w:p>
          <w:p w14:paraId="2EAB87E5" w14:textId="77777777" w:rsidR="00A81958" w:rsidRPr="002625EB" w:rsidRDefault="00A81958" w:rsidP="00A81958">
            <w:pPr>
              <w:pStyle w:val="B1"/>
              <w:rPr>
                <w:lang w:eastAsia="zh-CN"/>
              </w:rPr>
            </w:pPr>
            <w:r>
              <w:t>-</w:t>
            </w:r>
            <w:r>
              <w:tab/>
            </w:r>
            <w:r>
              <w:rPr>
                <w:lang w:val="en-US"/>
              </w:rPr>
              <w:t>m</w:t>
            </w:r>
            <w:r>
              <w:t>odulation and coding scheme</w:t>
            </w:r>
          </w:p>
          <w:p w14:paraId="05893AAE" w14:textId="77777777" w:rsidR="00A81958" w:rsidRPr="00A81958" w:rsidRDefault="00A81958" w:rsidP="00A81958">
            <w:pPr>
              <w:pStyle w:val="B1"/>
              <w:rPr>
                <w:highlight w:val="yellow"/>
                <w:lang w:eastAsia="zh-CN"/>
              </w:rPr>
            </w:pPr>
            <w:r w:rsidRPr="00A81958">
              <w:rPr>
                <w:highlight w:val="yellow"/>
              </w:rPr>
              <w:t>-</w:t>
            </w:r>
            <w:r w:rsidRPr="00A81958">
              <w:rPr>
                <w:highlight w:val="yellow"/>
              </w:rPr>
              <w:tab/>
            </w:r>
            <w:r w:rsidRPr="00A81958">
              <w:rPr>
                <w:highlight w:val="yellow"/>
                <w:lang w:val="en-US"/>
              </w:rPr>
              <w:t>n</w:t>
            </w:r>
            <w:r w:rsidRPr="00A81958">
              <w:rPr>
                <w:highlight w:val="yellow"/>
              </w:rPr>
              <w:t>ew data indicator</w:t>
            </w:r>
          </w:p>
          <w:p w14:paraId="7C9CDA8E" w14:textId="77777777" w:rsidR="00A81958" w:rsidRDefault="00A81958" w:rsidP="00A81958">
            <w:pPr>
              <w:pStyle w:val="B1"/>
            </w:pPr>
            <w:r w:rsidRPr="00A81958">
              <w:rPr>
                <w:highlight w:val="yellow"/>
              </w:rPr>
              <w:t>-</w:t>
            </w:r>
            <w:r w:rsidRPr="00A81958">
              <w:rPr>
                <w:highlight w:val="yellow"/>
              </w:rPr>
              <w:tab/>
            </w:r>
            <w:r w:rsidRPr="00A81958">
              <w:rPr>
                <w:highlight w:val="yellow"/>
                <w:lang w:val="en-US"/>
              </w:rPr>
              <w:t>r</w:t>
            </w:r>
            <w:r w:rsidRPr="00A81958">
              <w:rPr>
                <w:highlight w:val="yellow"/>
              </w:rPr>
              <w:t>edundancy version</w:t>
            </w:r>
          </w:p>
          <w:p w14:paraId="28798661" w14:textId="77777777" w:rsidR="00A81958" w:rsidRDefault="00A81958" w:rsidP="00A81958">
            <w:r>
              <w:t>and of</w:t>
            </w:r>
          </w:p>
          <w:p w14:paraId="5924F667" w14:textId="77777777" w:rsidR="00A81958" w:rsidRPr="002625EB" w:rsidRDefault="00A81958" w:rsidP="00A81958">
            <w:pPr>
              <w:pStyle w:val="B1"/>
              <w:rPr>
                <w:lang w:eastAsia="zh-CN"/>
              </w:rPr>
            </w:pPr>
            <w:r>
              <w:t>-</w:t>
            </w:r>
            <w:r>
              <w:tab/>
            </w:r>
            <w:r w:rsidRPr="002625EB">
              <w:t>HARQ process number</w:t>
            </w:r>
          </w:p>
          <w:p w14:paraId="7A0DABF9" w14:textId="77777777" w:rsidR="00A81958" w:rsidRPr="002625EB" w:rsidRDefault="00A81958" w:rsidP="00A81958">
            <w:pPr>
              <w:pStyle w:val="B1"/>
              <w:rPr>
                <w:lang w:eastAsia="zh-CN"/>
              </w:rPr>
            </w:pPr>
            <w:r>
              <w:t>-</w:t>
            </w:r>
            <w:r>
              <w:tab/>
            </w:r>
            <w:r>
              <w:rPr>
                <w:lang w:val="en-US"/>
              </w:rPr>
              <w:t>a</w:t>
            </w:r>
            <w:r w:rsidRPr="002625EB">
              <w:t>ntenna port(s)</w:t>
            </w:r>
          </w:p>
          <w:p w14:paraId="798B787F" w14:textId="77777777" w:rsidR="00A81958" w:rsidRDefault="00A81958" w:rsidP="00A81958">
            <w:pPr>
              <w:pStyle w:val="B1"/>
            </w:pPr>
            <w:r>
              <w:rPr>
                <w:lang w:eastAsia="zh-CN"/>
              </w:rPr>
              <w:t>-</w:t>
            </w:r>
            <w:r>
              <w:rPr>
                <w:lang w:eastAsia="zh-CN"/>
              </w:rPr>
              <w:tab/>
            </w:r>
            <w:r w:rsidRPr="002625EB">
              <w:rPr>
                <w:rFonts w:hint="eastAsia"/>
                <w:lang w:eastAsia="zh-CN"/>
              </w:rPr>
              <w:t>DMRS sequence initialization</w:t>
            </w:r>
          </w:p>
          <w:p w14:paraId="769AA8E1" w14:textId="77777777" w:rsidR="00A81958" w:rsidRDefault="00A81958" w:rsidP="00A81958">
            <w:r>
              <w:lastRenderedPageBreak/>
              <w:t>as providing a bitmap to each configured SCell, in an ascending order of the SCell index, where</w:t>
            </w:r>
          </w:p>
          <w:p w14:paraId="72C4544E" w14:textId="443DD779" w:rsidR="00AF057E" w:rsidRPr="00A81958" w:rsidRDefault="00A81958" w:rsidP="00A81958">
            <w:pPr>
              <w:pStyle w:val="B1"/>
            </w:pPr>
            <w:r>
              <w:t>[…]</w:t>
            </w:r>
          </w:p>
        </w:tc>
      </w:tr>
    </w:tbl>
    <w:p w14:paraId="1BF26BC2" w14:textId="57919E15" w:rsidR="00DE2841" w:rsidRDefault="00DE2841" w:rsidP="000763C7">
      <w:pPr>
        <w:jc w:val="both"/>
      </w:pPr>
      <w:r>
        <w:lastRenderedPageBreak/>
        <w:t xml:space="preserve">The repurposed bit fields in the DCI format 1_1 include NDI and RV field. If the DCI format 1_1 is configured with multi-PDSCH scheduling (i.e., at least one row includes more than one SLIVs), then the bit size of NDI field and RV field is determined by which a row is indicated. In other words, if a row with single SLIV is indicated, there are 1-bit NDI field and 2-bit RV field in the DCI format 1_1, but if a row with more than one SLIVs indicated, there are </w:t>
      </w:r>
      <w:r w:rsidR="00F52CAB" w:rsidRPr="00EC6F7F">
        <w:rPr>
          <w:b/>
          <w:i/>
          <w:u w:val="single"/>
        </w:rPr>
        <w:t>N</w:t>
      </w:r>
      <w:r w:rsidR="00F52CAB" w:rsidRPr="00EC6F7F">
        <w:rPr>
          <w:b/>
          <w:i/>
          <w:u w:val="single"/>
          <w:vertAlign w:val="subscript"/>
        </w:rPr>
        <w:t>pdsch,max</w:t>
      </w:r>
      <w:r>
        <w:t xml:space="preserve">-bit NDI field and </w:t>
      </w:r>
      <w:r w:rsidR="00F52CAB" w:rsidRPr="00EC6F7F">
        <w:rPr>
          <w:b/>
          <w:i/>
          <w:u w:val="single"/>
        </w:rPr>
        <w:t>N</w:t>
      </w:r>
      <w:r w:rsidR="00F52CAB" w:rsidRPr="00EC6F7F">
        <w:rPr>
          <w:b/>
          <w:i/>
          <w:u w:val="single"/>
          <w:vertAlign w:val="subscript"/>
        </w:rPr>
        <w:t>pdsch,max</w:t>
      </w:r>
      <w:r>
        <w:t xml:space="preserve">-bit RV field in the DCI format 1_1, where </w:t>
      </w:r>
      <w:r w:rsidR="00F52CAB" w:rsidRPr="00EC6F7F">
        <w:rPr>
          <w:b/>
          <w:i/>
          <w:u w:val="single"/>
        </w:rPr>
        <w:t>N</w:t>
      </w:r>
      <w:r w:rsidR="00F52CAB" w:rsidRPr="00EC6F7F">
        <w:rPr>
          <w:b/>
          <w:i/>
          <w:u w:val="single"/>
          <w:vertAlign w:val="subscript"/>
        </w:rPr>
        <w:t>pdsch,max</w:t>
      </w:r>
      <w:r>
        <w:t xml:space="preserve"> denotes the maximum number of SLIVs in a row in TDRA table. </w:t>
      </w:r>
    </w:p>
    <w:p w14:paraId="78926C01" w14:textId="10BD053E" w:rsidR="00AF057E" w:rsidRPr="00271EC0" w:rsidRDefault="00AF057E" w:rsidP="000763C7">
      <w:pPr>
        <w:jc w:val="both"/>
        <w:rPr>
          <w:b/>
          <w:u w:val="single"/>
        </w:rPr>
      </w:pPr>
      <w:r w:rsidRPr="00271EC0">
        <w:rPr>
          <w:rFonts w:hint="eastAsia"/>
          <w:b/>
          <w:u w:val="single"/>
        </w:rPr>
        <w:t>Proposal</w:t>
      </w:r>
      <w:r w:rsidR="007E7322">
        <w:rPr>
          <w:b/>
          <w:u w:val="single"/>
        </w:rPr>
        <w:t xml:space="preserve"> </w:t>
      </w:r>
      <w:r w:rsidR="00271EF4">
        <w:rPr>
          <w:b/>
          <w:u w:val="single"/>
        </w:rPr>
        <w:t>1</w:t>
      </w:r>
      <w:r w:rsidR="00CB6F56">
        <w:rPr>
          <w:b/>
          <w:u w:val="single"/>
        </w:rPr>
        <w:t>4</w:t>
      </w:r>
      <w:r w:rsidRPr="00271EC0">
        <w:rPr>
          <w:rFonts w:hint="eastAsia"/>
          <w:b/>
          <w:u w:val="single"/>
        </w:rPr>
        <w:t xml:space="preserve">: Clarify </w:t>
      </w:r>
      <w:r w:rsidR="00271EC0" w:rsidRPr="00271EC0">
        <w:rPr>
          <w:b/>
          <w:u w:val="single"/>
        </w:rPr>
        <w:t xml:space="preserve">that for Scell dormancy indication, a UE repurposes </w:t>
      </w:r>
      <w:r w:rsidR="00F52CAB" w:rsidRPr="00EC6F7F">
        <w:rPr>
          <w:b/>
          <w:i/>
          <w:u w:val="single"/>
        </w:rPr>
        <w:t>N</w:t>
      </w:r>
      <w:r w:rsidR="00F52CAB" w:rsidRPr="00EC6F7F">
        <w:rPr>
          <w:b/>
          <w:i/>
          <w:u w:val="single"/>
          <w:vertAlign w:val="subscript"/>
        </w:rPr>
        <w:t>pdsch,max</w:t>
      </w:r>
      <w:r w:rsidR="00271EC0" w:rsidRPr="00271EC0">
        <w:rPr>
          <w:b/>
          <w:u w:val="single"/>
        </w:rPr>
        <w:t xml:space="preserve">-bit NDI and </w:t>
      </w:r>
      <w:r w:rsidR="00F52CAB" w:rsidRPr="00F52CAB">
        <w:rPr>
          <w:b/>
          <w:i/>
          <w:u w:val="single"/>
        </w:rPr>
        <w:t xml:space="preserve"> </w:t>
      </w:r>
      <w:r w:rsidR="00F52CAB" w:rsidRPr="00EC6F7F">
        <w:rPr>
          <w:b/>
          <w:i/>
          <w:u w:val="single"/>
        </w:rPr>
        <w:t>N</w:t>
      </w:r>
      <w:r w:rsidR="00F52CAB" w:rsidRPr="00EC6F7F">
        <w:rPr>
          <w:b/>
          <w:i/>
          <w:u w:val="single"/>
          <w:vertAlign w:val="subscript"/>
        </w:rPr>
        <w:t>pdsch,max</w:t>
      </w:r>
      <w:r w:rsidR="00271EC0" w:rsidRPr="00271EC0">
        <w:rPr>
          <w:b/>
          <w:u w:val="single"/>
        </w:rPr>
        <w:t>-bit RV fields if TDRA indicates multi-PDSCH scheduling or 1-bit NDI and 2-bit RV fields if TDRA indicates single-PDSCH scheduling.</w:t>
      </w:r>
    </w:p>
    <w:p w14:paraId="044F066E" w14:textId="08D776E8" w:rsidR="00271EC0" w:rsidRPr="00271EC0" w:rsidRDefault="00271EC0" w:rsidP="000763C7">
      <w:pPr>
        <w:pStyle w:val="a4"/>
        <w:numPr>
          <w:ilvl w:val="0"/>
          <w:numId w:val="11"/>
        </w:numPr>
        <w:ind w:leftChars="0"/>
        <w:jc w:val="both"/>
        <w:rPr>
          <w:b/>
          <w:u w:val="single"/>
        </w:rPr>
      </w:pPr>
      <w:r w:rsidRPr="00271EC0">
        <w:rPr>
          <w:rFonts w:hint="eastAsia"/>
          <w:b/>
          <w:u w:val="single"/>
        </w:rPr>
        <w:t xml:space="preserve">If </w:t>
      </w:r>
      <w:r w:rsidR="00F52CAB" w:rsidRPr="00EC6F7F">
        <w:rPr>
          <w:b/>
          <w:i/>
          <w:u w:val="single"/>
        </w:rPr>
        <w:t>N</w:t>
      </w:r>
      <w:r w:rsidR="00F52CAB" w:rsidRPr="00EC6F7F">
        <w:rPr>
          <w:b/>
          <w:i/>
          <w:u w:val="single"/>
          <w:vertAlign w:val="subscript"/>
        </w:rPr>
        <w:t>pdsch,max</w:t>
      </w:r>
      <w:r w:rsidRPr="00271EC0">
        <w:rPr>
          <w:rFonts w:hint="eastAsia"/>
          <w:b/>
          <w:u w:val="single"/>
        </w:rPr>
        <w:t xml:space="preserve">-bit NDI and </w:t>
      </w:r>
      <w:r w:rsidR="00F52CAB" w:rsidRPr="00EC6F7F">
        <w:rPr>
          <w:b/>
          <w:i/>
          <w:u w:val="single"/>
        </w:rPr>
        <w:t>N</w:t>
      </w:r>
      <w:r w:rsidR="00F52CAB" w:rsidRPr="00EC6F7F">
        <w:rPr>
          <w:b/>
          <w:i/>
          <w:u w:val="single"/>
          <w:vertAlign w:val="subscript"/>
        </w:rPr>
        <w:t>pdsch,max</w:t>
      </w:r>
      <w:r w:rsidRPr="00271EC0">
        <w:rPr>
          <w:rFonts w:hint="eastAsia"/>
          <w:b/>
          <w:u w:val="single"/>
        </w:rPr>
        <w:t xml:space="preserve">-bit RV </w:t>
      </w:r>
      <w:r w:rsidRPr="00271EC0">
        <w:rPr>
          <w:b/>
          <w:u w:val="single"/>
        </w:rPr>
        <w:t>fields are repurposed, the sequence order</w:t>
      </w:r>
      <w:r w:rsidR="000E57CB">
        <w:rPr>
          <w:b/>
          <w:u w:val="single"/>
        </w:rPr>
        <w:t xml:space="preserve"> for a bitmap</w:t>
      </w:r>
      <w:r w:rsidRPr="00271EC0">
        <w:rPr>
          <w:b/>
          <w:u w:val="single"/>
        </w:rPr>
        <w:t xml:space="preserve"> is </w:t>
      </w:r>
      <w:r w:rsidR="000E57CB">
        <w:rPr>
          <w:b/>
          <w:u w:val="single"/>
        </w:rPr>
        <w:t xml:space="preserve">5-bit MCS, </w:t>
      </w:r>
      <w:r w:rsidR="007A4605" w:rsidRPr="00EC6F7F">
        <w:rPr>
          <w:b/>
          <w:i/>
          <w:u w:val="single"/>
        </w:rPr>
        <w:t>N</w:t>
      </w:r>
      <w:r w:rsidR="007A4605" w:rsidRPr="00EC6F7F">
        <w:rPr>
          <w:b/>
          <w:i/>
          <w:u w:val="single"/>
          <w:vertAlign w:val="subscript"/>
        </w:rPr>
        <w:t>pdsch,max</w:t>
      </w:r>
      <w:r w:rsidRPr="00271EC0">
        <w:rPr>
          <w:b/>
          <w:u w:val="single"/>
        </w:rPr>
        <w:t>-bit NDI</w:t>
      </w:r>
      <w:r w:rsidR="000E57CB">
        <w:rPr>
          <w:b/>
          <w:u w:val="single"/>
        </w:rPr>
        <w:t>,</w:t>
      </w:r>
      <w:r w:rsidRPr="00271EC0">
        <w:rPr>
          <w:b/>
          <w:u w:val="single"/>
        </w:rPr>
        <w:t xml:space="preserve"> </w:t>
      </w:r>
      <w:r w:rsidR="007A4605" w:rsidRPr="00EC6F7F">
        <w:rPr>
          <w:b/>
          <w:i/>
          <w:u w:val="single"/>
        </w:rPr>
        <w:t>N</w:t>
      </w:r>
      <w:r w:rsidR="007A4605" w:rsidRPr="00EC6F7F">
        <w:rPr>
          <w:b/>
          <w:i/>
          <w:u w:val="single"/>
          <w:vertAlign w:val="subscript"/>
        </w:rPr>
        <w:t>pdsch,max</w:t>
      </w:r>
      <w:r w:rsidR="000E57CB">
        <w:rPr>
          <w:b/>
          <w:u w:val="single"/>
        </w:rPr>
        <w:t>-bit RV, HPN, antenna port(s), and DMRS sequence initialization fields</w:t>
      </w:r>
    </w:p>
    <w:p w14:paraId="12BE1E82" w14:textId="77777777" w:rsidR="00AF057E" w:rsidRPr="009D0967" w:rsidRDefault="00AF057E" w:rsidP="009D0967"/>
    <w:p w14:paraId="62714CD9" w14:textId="5B34AE79" w:rsidR="00442B5A" w:rsidRPr="0036156C" w:rsidRDefault="00271EC0" w:rsidP="00092E0B">
      <w:pPr>
        <w:pStyle w:val="2"/>
        <w:numPr>
          <w:ilvl w:val="0"/>
          <w:numId w:val="0"/>
        </w:numPr>
        <w:ind w:left="576" w:hanging="576"/>
        <w:rPr>
          <w:lang w:val="en-US"/>
        </w:rPr>
      </w:pPr>
      <w:r>
        <w:rPr>
          <w:rFonts w:eastAsia="SimSun"/>
          <w:lang w:eastAsia="zh-CN"/>
        </w:rPr>
        <w:t>3</w:t>
      </w:r>
      <w:r w:rsidR="00092E0B">
        <w:rPr>
          <w:rFonts w:eastAsia="SimSun"/>
          <w:lang w:eastAsia="zh-CN"/>
        </w:rPr>
        <w:t>.</w:t>
      </w:r>
      <w:r w:rsidR="002C3D7C">
        <w:rPr>
          <w:rFonts w:eastAsia="SimSun"/>
          <w:lang w:eastAsia="zh-CN"/>
        </w:rPr>
        <w:t>2</w:t>
      </w:r>
      <w:r w:rsidR="00092E0B">
        <w:rPr>
          <w:rFonts w:eastAsia="SimSun"/>
          <w:lang w:eastAsia="zh-CN"/>
        </w:rPr>
        <w:t xml:space="preserve"> </w:t>
      </w:r>
      <w:r w:rsidR="00442B5A">
        <w:rPr>
          <w:rFonts w:eastAsia="SimSun"/>
          <w:lang w:eastAsia="zh-CN"/>
        </w:rPr>
        <w:t>HARQ-ACK feedback</w:t>
      </w:r>
      <w:r w:rsidR="00442B5A" w:rsidRPr="007C064A">
        <w:rPr>
          <w:rFonts w:eastAsia="SimSun"/>
          <w:lang w:eastAsia="zh-CN"/>
        </w:rPr>
        <w:t xml:space="preserve"> for Multi-</w:t>
      </w:r>
      <w:r w:rsidR="00442B5A">
        <w:rPr>
          <w:rFonts w:eastAsia="SimSun"/>
          <w:lang w:eastAsia="zh-CN"/>
        </w:rPr>
        <w:t>PDSCH</w:t>
      </w:r>
      <w:r w:rsidR="00442B5A" w:rsidRPr="007C064A">
        <w:rPr>
          <w:rFonts w:eastAsia="SimSun"/>
          <w:lang w:eastAsia="zh-CN"/>
        </w:rPr>
        <w:t xml:space="preserve"> scheduli</w:t>
      </w:r>
      <w:r w:rsidR="00442B5A">
        <w:rPr>
          <w:rFonts w:eastAsia="SimSun" w:hint="eastAsia"/>
          <w:lang w:eastAsia="zh-CN"/>
        </w:rPr>
        <w:t>ng</w:t>
      </w:r>
    </w:p>
    <w:p w14:paraId="706926D6" w14:textId="7147DF5A" w:rsidR="006356E3" w:rsidRPr="006356E3" w:rsidRDefault="006356E3" w:rsidP="006356E3">
      <w:pPr>
        <w:pStyle w:val="4"/>
        <w:rPr>
          <w:rFonts w:ascii="Times New Roman" w:eastAsiaTheme="minorEastAsia" w:hAnsi="Times New Roman"/>
          <w:b/>
          <w:sz w:val="20"/>
          <w:lang w:eastAsia="en-US"/>
        </w:rPr>
      </w:pPr>
      <w:r>
        <w:rPr>
          <w:rStyle w:val="B1Char1"/>
          <w:rFonts w:eastAsiaTheme="minorEastAsia"/>
          <w:b/>
        </w:rPr>
        <w:t>More than one PUCCH for multi-PDSCH scheduling by a DCI</w:t>
      </w:r>
    </w:p>
    <w:p w14:paraId="475AC150" w14:textId="5BB957C6" w:rsidR="0073486E" w:rsidRPr="002234A3" w:rsidRDefault="008115D6" w:rsidP="004D705F">
      <w:pPr>
        <w:jc w:val="both"/>
        <w:rPr>
          <w:rFonts w:eastAsia="SimSun"/>
          <w:lang w:eastAsia="zh-CN"/>
        </w:rPr>
      </w:pPr>
      <w:r w:rsidRPr="002234A3">
        <w:rPr>
          <w:rFonts w:eastAsia="SimSun" w:hint="eastAsia"/>
          <w:lang w:eastAsia="zh-CN"/>
        </w:rPr>
        <w:t>I</w:t>
      </w:r>
      <w:r w:rsidRPr="002234A3">
        <w:rPr>
          <w:rFonts w:eastAsia="SimSun"/>
          <w:lang w:eastAsia="zh-CN"/>
        </w:rPr>
        <w:t xml:space="preserve">n </w:t>
      </w:r>
      <w:r w:rsidR="000537BB">
        <w:rPr>
          <w:rFonts w:eastAsia="SimSun"/>
          <w:lang w:eastAsia="zh-CN"/>
        </w:rPr>
        <w:t>previous</w:t>
      </w:r>
      <w:r w:rsidRPr="002234A3">
        <w:rPr>
          <w:rFonts w:eastAsia="SimSun"/>
          <w:lang w:eastAsia="zh-CN"/>
        </w:rPr>
        <w:t xml:space="preserve"> meeting, </w:t>
      </w:r>
      <w:r w:rsidR="00F25F52" w:rsidRPr="002234A3">
        <w:rPr>
          <w:rFonts w:eastAsia="SimSun"/>
          <w:lang w:eastAsia="zh-CN"/>
        </w:rPr>
        <w:t>RAN1 agreed HARQ-ACK of all PDSCHs scheduled by the DCI is carried by a single PUCCH, and further discuss whether</w:t>
      </w:r>
      <w:r w:rsidR="00AD6221">
        <w:rPr>
          <w:rFonts w:eastAsia="SimSun"/>
          <w:lang w:eastAsia="zh-CN"/>
        </w:rPr>
        <w:t xml:space="preserve"> to</w:t>
      </w:r>
      <w:r w:rsidR="00F25F52" w:rsidRPr="002234A3">
        <w:rPr>
          <w:rFonts w:eastAsia="SimSun"/>
          <w:lang w:eastAsia="zh-CN"/>
        </w:rPr>
        <w:t xml:space="preserve"> support HARQ-ACK feedback in different PUCCHs. The motivation of HARQ-ACK on different PUCCH</w:t>
      </w:r>
      <w:r w:rsidR="00AD6221">
        <w:rPr>
          <w:rFonts w:eastAsia="SimSun"/>
          <w:lang w:eastAsia="zh-CN"/>
        </w:rPr>
        <w:t>s</w:t>
      </w:r>
      <w:r w:rsidR="00F25F52" w:rsidRPr="002234A3">
        <w:rPr>
          <w:rFonts w:eastAsia="SimSun"/>
          <w:lang w:eastAsia="zh-CN"/>
        </w:rPr>
        <w:t xml:space="preserve"> is to reduce latency of first several PDSCHs, e.g. if one DCI schedules 8 PDSCHs, first 4 PDSCHs are associated with 1</w:t>
      </w:r>
      <w:r w:rsidR="00F25F52" w:rsidRPr="002234A3">
        <w:rPr>
          <w:rFonts w:eastAsia="SimSun"/>
          <w:vertAlign w:val="superscript"/>
          <w:lang w:eastAsia="zh-CN"/>
        </w:rPr>
        <w:t>st</w:t>
      </w:r>
      <w:r w:rsidR="00F25F52" w:rsidRPr="002234A3">
        <w:rPr>
          <w:rFonts w:eastAsia="SimSun"/>
          <w:lang w:eastAsia="zh-CN"/>
        </w:rPr>
        <w:t xml:space="preserve"> PUCCH and last 4 PDSCHs are associated with 2</w:t>
      </w:r>
      <w:r w:rsidR="00F25F52" w:rsidRPr="002234A3">
        <w:rPr>
          <w:rFonts w:eastAsia="SimSun"/>
          <w:vertAlign w:val="superscript"/>
          <w:lang w:eastAsia="zh-CN"/>
        </w:rPr>
        <w:t>nd</w:t>
      </w:r>
      <w:r w:rsidR="00F25F52" w:rsidRPr="002234A3">
        <w:rPr>
          <w:rFonts w:eastAsia="SimSun"/>
          <w:lang w:eastAsia="zh-CN"/>
        </w:rPr>
        <w:t xml:space="preserve"> PUCCH, then, HARQ-ACK latency for first 4 PDSCHs would be reduced by 4 slots comparing with transmit HARQ-ACK of all 8 PDSCHs in one PUCCH. </w:t>
      </w:r>
      <w:r w:rsidR="00CA1C4F" w:rsidRPr="002234A3">
        <w:rPr>
          <w:rFonts w:eastAsia="SimSun"/>
          <w:lang w:eastAsia="zh-CN"/>
        </w:rPr>
        <w:t xml:space="preserve">Such latency reduction would be beneficial for URLLC. However, </w:t>
      </w:r>
      <w:r w:rsidR="00391798" w:rsidRPr="002234A3">
        <w:rPr>
          <w:rFonts w:eastAsia="SimSun"/>
          <w:lang w:eastAsia="zh-CN"/>
        </w:rPr>
        <w:t>for most</w:t>
      </w:r>
      <w:r w:rsidR="00CA1C4F" w:rsidRPr="002234A3">
        <w:rPr>
          <w:rFonts w:eastAsia="SimSun"/>
          <w:lang w:eastAsia="zh-CN"/>
        </w:rPr>
        <w:t xml:space="preserve"> URLLC</w:t>
      </w:r>
      <w:r w:rsidR="00391798" w:rsidRPr="002234A3">
        <w:rPr>
          <w:rFonts w:eastAsia="SimSun"/>
          <w:lang w:eastAsia="zh-CN"/>
        </w:rPr>
        <w:t xml:space="preserve"> case</w:t>
      </w:r>
      <w:r w:rsidR="00AD6221">
        <w:rPr>
          <w:rFonts w:eastAsia="SimSun"/>
          <w:lang w:eastAsia="zh-CN"/>
        </w:rPr>
        <w:t>s</w:t>
      </w:r>
      <w:r w:rsidR="00CA1C4F" w:rsidRPr="002234A3">
        <w:rPr>
          <w:rFonts w:eastAsia="SimSun"/>
          <w:lang w:eastAsia="zh-CN"/>
        </w:rPr>
        <w:t>,</w:t>
      </w:r>
      <w:r w:rsidR="00391798" w:rsidRPr="002234A3">
        <w:rPr>
          <w:rFonts w:eastAsia="SimSun"/>
          <w:lang w:eastAsia="zh-CN"/>
        </w:rPr>
        <w:t xml:space="preserve"> it would be sufficient to schedule much less than 8 PDSCHs once, thus the latency by single PUCCH is still acceptable. </w:t>
      </w:r>
    </w:p>
    <w:p w14:paraId="70E566CE" w14:textId="42E90996" w:rsidR="00390179" w:rsidRPr="002234A3" w:rsidRDefault="0073486E" w:rsidP="004D705F">
      <w:pPr>
        <w:jc w:val="both"/>
        <w:rPr>
          <w:rFonts w:eastAsia="SimSun"/>
          <w:lang w:eastAsia="zh-CN"/>
        </w:rPr>
      </w:pPr>
      <w:r w:rsidRPr="002234A3">
        <w:rPr>
          <w:rFonts w:eastAsia="SimSun"/>
          <w:lang w:eastAsia="zh-CN"/>
        </w:rPr>
        <w:t xml:space="preserve">It is noted that </w:t>
      </w:r>
      <w:r w:rsidR="00AB22AA" w:rsidRPr="002234A3">
        <w:rPr>
          <w:rFonts w:eastAsia="SimSun"/>
          <w:lang w:eastAsia="zh-CN"/>
        </w:rPr>
        <w:t xml:space="preserve">multiple </w:t>
      </w:r>
      <w:r w:rsidR="00C57DA9" w:rsidRPr="002234A3">
        <w:rPr>
          <w:rFonts w:eastAsia="SimSun"/>
          <w:lang w:eastAsia="zh-CN"/>
        </w:rPr>
        <w:t>PUCCH associated with</w:t>
      </w:r>
      <w:r w:rsidRPr="002234A3">
        <w:rPr>
          <w:rFonts w:eastAsia="SimSun"/>
          <w:lang w:eastAsia="zh-CN"/>
        </w:rPr>
        <w:t xml:space="preserve"> a</w:t>
      </w:r>
      <w:r w:rsidR="00C57DA9" w:rsidRPr="002234A3">
        <w:rPr>
          <w:rFonts w:eastAsia="SimSun"/>
          <w:lang w:eastAsia="zh-CN"/>
        </w:rPr>
        <w:t xml:space="preserve"> single DCI would have large impact on DCI design as well as HARQ-ACK codebook design. First of all, the mechanism to support multiple K1 indication and the association between each K1 and each PDSCH is needed. Secondly, in case of Type-2 codebook, the mechanism to determine </w:t>
      </w:r>
      <w:r w:rsidR="00390179" w:rsidRPr="002234A3">
        <w:rPr>
          <w:rFonts w:eastAsia="SimSun"/>
          <w:lang w:eastAsia="zh-CN"/>
        </w:rPr>
        <w:t>DAI for each PUCCH is needed</w:t>
      </w:r>
      <w:r w:rsidR="00961F44">
        <w:rPr>
          <w:rFonts w:eastAsia="SimSun"/>
          <w:lang w:eastAsia="zh-CN"/>
        </w:rPr>
        <w:t>. I</w:t>
      </w:r>
      <w:r w:rsidR="00651DA7" w:rsidRPr="002234A3">
        <w:rPr>
          <w:rFonts w:eastAsia="SimSun"/>
          <w:lang w:eastAsia="zh-CN"/>
        </w:rPr>
        <w:t xml:space="preserve">n case of enhanced Type-2 codebook, the mechanism to determine PDSCH group/NFI in addition </w:t>
      </w:r>
      <w:r w:rsidR="00961F44">
        <w:rPr>
          <w:rFonts w:eastAsia="SimSun"/>
          <w:lang w:eastAsia="zh-CN"/>
        </w:rPr>
        <w:t>to DAI for each PUCCH is needed. A</w:t>
      </w:r>
      <w:r w:rsidR="00651DA7" w:rsidRPr="002234A3">
        <w:rPr>
          <w:rFonts w:eastAsia="SimSun"/>
          <w:lang w:eastAsia="zh-CN"/>
        </w:rPr>
        <w:t xml:space="preserve">nd in </w:t>
      </w:r>
      <w:r w:rsidR="00390179" w:rsidRPr="002234A3">
        <w:rPr>
          <w:rFonts w:eastAsia="SimSun"/>
          <w:lang w:eastAsia="zh-CN"/>
        </w:rPr>
        <w:t xml:space="preserve">case of Type-1 codebook, </w:t>
      </w:r>
      <w:r w:rsidR="00651DA7" w:rsidRPr="002234A3">
        <w:rPr>
          <w:rFonts w:eastAsia="SimSun"/>
          <w:lang w:eastAsia="zh-CN"/>
        </w:rPr>
        <w:t>the mechanism to determine PDSCH candidate location for each PUCCH is needed. All these design</w:t>
      </w:r>
      <w:r w:rsidR="00961F44">
        <w:rPr>
          <w:rFonts w:eastAsia="SimSun"/>
          <w:lang w:eastAsia="zh-CN"/>
        </w:rPr>
        <w:t>s</w:t>
      </w:r>
      <w:r w:rsidR="00651DA7" w:rsidRPr="002234A3">
        <w:rPr>
          <w:rFonts w:eastAsia="SimSun"/>
          <w:lang w:eastAsia="zh-CN"/>
        </w:rPr>
        <w:t xml:space="preserve"> should take DL signalling overhead, UCI overhead</w:t>
      </w:r>
      <w:r w:rsidR="00FB12F5" w:rsidRPr="002234A3">
        <w:rPr>
          <w:rFonts w:eastAsia="SimSun"/>
          <w:lang w:eastAsia="zh-CN"/>
        </w:rPr>
        <w:t>,</w:t>
      </w:r>
      <w:r w:rsidR="00390179" w:rsidRPr="002234A3">
        <w:rPr>
          <w:rFonts w:eastAsia="SimSun"/>
          <w:lang w:eastAsia="zh-CN"/>
        </w:rPr>
        <w:t xml:space="preserve"> sche</w:t>
      </w:r>
      <w:r w:rsidR="00651DA7" w:rsidRPr="002234A3">
        <w:rPr>
          <w:rFonts w:eastAsia="SimSun"/>
          <w:lang w:eastAsia="zh-CN"/>
        </w:rPr>
        <w:t>duling flexibility</w:t>
      </w:r>
      <w:r w:rsidR="00FB12F5" w:rsidRPr="002234A3">
        <w:rPr>
          <w:rFonts w:eastAsia="SimSun"/>
          <w:lang w:eastAsia="zh-CN"/>
        </w:rPr>
        <w:t xml:space="preserve"> and potential miss-alignment between gNB and UE </w:t>
      </w:r>
      <w:r w:rsidR="00651DA7" w:rsidRPr="002234A3">
        <w:rPr>
          <w:rFonts w:eastAsia="SimSun"/>
          <w:lang w:eastAsia="zh-CN"/>
        </w:rPr>
        <w:t xml:space="preserve">into account, which requires huge standard effort. </w:t>
      </w:r>
    </w:p>
    <w:p w14:paraId="3FA3B0A0" w14:textId="6102671C" w:rsidR="007627AA" w:rsidRDefault="007627AA" w:rsidP="007627AA">
      <w:pPr>
        <w:spacing w:before="180"/>
        <w:jc w:val="both"/>
        <w:rPr>
          <w:rFonts w:eastAsia="SimSun"/>
          <w:b/>
          <w:u w:val="single"/>
          <w:lang w:eastAsia="zh-CN"/>
        </w:rPr>
      </w:pPr>
      <w:r>
        <w:rPr>
          <w:rFonts w:eastAsia="SimSun"/>
          <w:b/>
          <w:u w:val="single"/>
          <w:lang w:eastAsia="zh-CN"/>
        </w:rPr>
        <w:t xml:space="preserve">Proposal </w:t>
      </w:r>
      <w:r w:rsidR="00F52CAB">
        <w:rPr>
          <w:rFonts w:eastAsia="SimSun"/>
          <w:b/>
          <w:u w:val="single"/>
          <w:lang w:eastAsia="zh-CN"/>
        </w:rPr>
        <w:t>1</w:t>
      </w:r>
      <w:r w:rsidR="00CB6F56">
        <w:rPr>
          <w:rFonts w:eastAsia="SimSun"/>
          <w:b/>
          <w:u w:val="single"/>
          <w:lang w:eastAsia="zh-CN"/>
        </w:rPr>
        <w:t>5</w:t>
      </w:r>
      <w:r w:rsidRPr="002234A3">
        <w:rPr>
          <w:rFonts w:eastAsia="SimSun"/>
          <w:b/>
          <w:u w:val="single"/>
          <w:lang w:eastAsia="zh-CN"/>
        </w:rPr>
        <w:t xml:space="preserve">: HARQ-ACK information corresponding to different PDSCHs scheduled by the DCI carried by different PUCCH(s) </w:t>
      </w:r>
      <w:r>
        <w:rPr>
          <w:rFonts w:eastAsia="SimSun"/>
          <w:b/>
          <w:u w:val="single"/>
          <w:lang w:eastAsia="zh-CN"/>
        </w:rPr>
        <w:t>is not supported in Rel-17</w:t>
      </w:r>
      <w:r w:rsidRPr="002234A3">
        <w:rPr>
          <w:rFonts w:eastAsia="SimSun"/>
          <w:b/>
          <w:u w:val="single"/>
          <w:lang w:eastAsia="zh-CN"/>
        </w:rPr>
        <w:t xml:space="preserve">. </w:t>
      </w:r>
    </w:p>
    <w:p w14:paraId="2B629D4E" w14:textId="77777777" w:rsidR="00EB551B" w:rsidRPr="007627AA" w:rsidRDefault="00EB551B" w:rsidP="0073486E">
      <w:pPr>
        <w:spacing w:after="0"/>
        <w:rPr>
          <w:lang w:eastAsia="x-none"/>
        </w:rPr>
      </w:pPr>
    </w:p>
    <w:p w14:paraId="6515C8CE" w14:textId="77777777" w:rsidR="00AE196A" w:rsidRPr="00271EC0" w:rsidRDefault="00AE196A" w:rsidP="00271EC0">
      <w:pPr>
        <w:pStyle w:val="4"/>
        <w:rPr>
          <w:rStyle w:val="B1Char1"/>
          <w:rFonts w:eastAsiaTheme="minorEastAsia"/>
          <w:b/>
        </w:rPr>
      </w:pPr>
      <w:r w:rsidRPr="00271EC0">
        <w:rPr>
          <w:rStyle w:val="B1Char1"/>
          <w:rFonts w:eastAsiaTheme="minorEastAsia"/>
          <w:b/>
        </w:rPr>
        <w:t xml:space="preserve">HARQ-ACK </w:t>
      </w:r>
      <w:r w:rsidRPr="00271EC0">
        <w:rPr>
          <w:rStyle w:val="B1Char1"/>
          <w:rFonts w:eastAsiaTheme="minorEastAsia" w:hint="eastAsia"/>
          <w:b/>
        </w:rPr>
        <w:t>time</w:t>
      </w:r>
      <w:r w:rsidRPr="00271EC0">
        <w:rPr>
          <w:rStyle w:val="B1Char1"/>
          <w:rFonts w:eastAsiaTheme="minorEastAsia"/>
          <w:b/>
        </w:rPr>
        <w:t xml:space="preserve"> domain bundling</w:t>
      </w:r>
    </w:p>
    <w:p w14:paraId="0FC5828C" w14:textId="7935961E" w:rsidR="00AE196A" w:rsidRDefault="00AE196A" w:rsidP="00AE196A">
      <w:pPr>
        <w:jc w:val="both"/>
      </w:pPr>
      <w:r>
        <w:rPr>
          <w:rFonts w:eastAsia="SimSun"/>
          <w:lang w:eastAsia="zh-CN"/>
        </w:rPr>
        <w:t xml:space="preserve">HARQ-ACK time domain bundling was proposed to reduce HARQ-ACK payload size. </w:t>
      </w:r>
      <w:r w:rsidRPr="00045BBB">
        <w:t xml:space="preserve">With large SCS, e.g. 960KHz or 480KHz, the </w:t>
      </w:r>
      <w:r>
        <w:t xml:space="preserve">slot duration is much shorter. The channel fading for multiple PDSCHs in adjacent slots would be highly correlated so that the decoding result (ACK or NACK) for the PDSCHs are likely to be the same. Therefore, the performance degradation caused by HARQ-ACK time domain bundling would be acceptable (if the interference in adjacent slot is also highly correlated). </w:t>
      </w:r>
    </w:p>
    <w:p w14:paraId="272DE411" w14:textId="77777777" w:rsidR="00AE196A" w:rsidRDefault="00AE196A" w:rsidP="00AE196A">
      <w:pPr>
        <w:jc w:val="both"/>
      </w:pPr>
      <w:r>
        <w:t xml:space="preserve">If HARQ-ACK bundling is supported, a proper bundling mechanism should be carefully studied, with the consideration of PDSCH retransmission efficiency, HARQ-ACK payload size, robustness to miss-detected PDCCH and standard effort. </w:t>
      </w:r>
    </w:p>
    <w:p w14:paraId="2693244A" w14:textId="77777777" w:rsidR="00AE196A" w:rsidRDefault="00AE196A" w:rsidP="00AE196A">
      <w:pPr>
        <w:jc w:val="both"/>
      </w:pPr>
      <w:r>
        <w:t xml:space="preserve">To avoid any impact caused by miss-detected PDCCH, HARQ-ACK bundling should be performed within PDSCHs scheduled by a single DCI, i.e. no bundling across multiple PDSCHs scheduled by different DCIs. </w:t>
      </w:r>
    </w:p>
    <w:p w14:paraId="75E3E2A0" w14:textId="30858778" w:rsidR="00AE196A" w:rsidRDefault="00AE196A" w:rsidP="00AE196A">
      <w:pPr>
        <w:jc w:val="both"/>
      </w:pPr>
      <w:r>
        <w:t>There can be several ways to determine a HARQ-ACK bundling group for PDSCHs scheduled by a single DCI. It seems simple for gNB to configure a number of HARQ-ACK bundling groups (N</w:t>
      </w:r>
      <w:r w:rsidRPr="00D4765B">
        <w:rPr>
          <w:vertAlign w:val="subscript"/>
        </w:rPr>
        <w:t>b</w:t>
      </w:r>
      <w:r>
        <w:t>), e.g. N</w:t>
      </w:r>
      <w:r w:rsidRPr="00D4765B">
        <w:rPr>
          <w:vertAlign w:val="subscript"/>
        </w:rPr>
        <w:t>b</w:t>
      </w:r>
      <w:r>
        <w:t>=1. However, if a single value N</w:t>
      </w:r>
      <w:r w:rsidRPr="00CC757B">
        <w:rPr>
          <w:vertAlign w:val="subscript"/>
        </w:rPr>
        <w:t>b</w:t>
      </w:r>
      <w:r>
        <w:t xml:space="preserve"> applies to any PDSCH time domain resource allocation, the impact of HARQ-ACK bundling would be quite different for each DL assignment. For example, the number of PDSCHs of each row in a TDRA table for a DL BWP can vary from 1 to 8. Always generating 1 bit HARQ-ACK regardless of single or 8 PDSCHs scheduled by a single DCI leads to very unbalance performance for each DL assignment. To achieve similar performance for each DL assignment, it is reasonable </w:t>
      </w:r>
      <w:r>
        <w:lastRenderedPageBreak/>
        <w:t>to keep the time duration of one HARQ-ACK bundling group (T</w:t>
      </w:r>
      <w:r w:rsidRPr="00D4765B">
        <w:rPr>
          <w:vertAlign w:val="subscript"/>
        </w:rPr>
        <w:t>b</w:t>
      </w:r>
      <w:r>
        <w:t>) constant rather than to keep a constant number of HARQ-ACK bundling group (N</w:t>
      </w:r>
      <w:r w:rsidRPr="00D4765B">
        <w:rPr>
          <w:vertAlign w:val="subscript"/>
        </w:rPr>
        <w:t>b</w:t>
      </w:r>
      <w:r>
        <w:t>). gNB can configure a proper value of T</w:t>
      </w:r>
      <w:r w:rsidRPr="00D4765B">
        <w:rPr>
          <w:vertAlign w:val="subscript"/>
        </w:rPr>
        <w:t>b</w:t>
      </w:r>
      <w:r>
        <w:t xml:space="preserve"> to ensure PDSCHs in a HARQ-ACK bundling group with similar channel fading. It is noted that, semi-statically configured time duration</w:t>
      </w:r>
      <w:r w:rsidRPr="00336C7F">
        <w:t xml:space="preserve"> </w:t>
      </w:r>
      <w:r>
        <w:t>T</w:t>
      </w:r>
      <w:r w:rsidRPr="00D4765B">
        <w:rPr>
          <w:vertAlign w:val="subscript"/>
        </w:rPr>
        <w:t>b</w:t>
      </w:r>
      <w:r>
        <w:t xml:space="preserve"> per HARQ-ACK bundling group is not equivalent to semi-statically configured number of PDSCHs per HARQ-ACK bundling group (N</w:t>
      </w:r>
      <w:r>
        <w:rPr>
          <w:vertAlign w:val="subscript"/>
        </w:rPr>
        <w:t>pb</w:t>
      </w:r>
      <w:r>
        <w:t>), because the number of PDSCHs (N</w:t>
      </w:r>
      <w:r>
        <w:rPr>
          <w:vertAlign w:val="subscript"/>
        </w:rPr>
        <w:t>pb</w:t>
      </w:r>
      <w:r>
        <w:t>) within T</w:t>
      </w:r>
      <w:r w:rsidRPr="00D4765B">
        <w:rPr>
          <w:vertAlign w:val="subscript"/>
        </w:rPr>
        <w:t>b</w:t>
      </w:r>
      <w:r>
        <w:t xml:space="preserve"> would be different for different time domain resource allocation, e.g. gNB can configure a TDRA row with 8 PDSCHs in consecutive slots and configure another TDRA row with PDSCHs in non-consecutive slots. </w:t>
      </w:r>
    </w:p>
    <w:p w14:paraId="6FC7101D" w14:textId="77777777" w:rsidR="009D0967" w:rsidRDefault="009D0967" w:rsidP="009D0967">
      <w:pPr>
        <w:jc w:val="both"/>
        <w:rPr>
          <w:rFonts w:eastAsia="SimSun"/>
          <w:lang w:eastAsia="zh-CN"/>
        </w:rPr>
      </w:pPr>
      <w:r w:rsidRPr="00040076">
        <w:rPr>
          <w:rFonts w:eastAsia="SimSun" w:hint="eastAsia"/>
          <w:lang w:eastAsia="zh-CN"/>
        </w:rPr>
        <w:t>I</w:t>
      </w:r>
      <w:r w:rsidRPr="00040076">
        <w:rPr>
          <w:rFonts w:eastAsia="SimSun"/>
          <w:lang w:eastAsia="zh-CN"/>
        </w:rPr>
        <w:t>f HARQ-ACK bundling is configured, only valid PDSCHs should be considered. UE will always generate a NACK for a PDSCH which has collision with semi-static UL symbols, bundling NACK with other ACK/NACK will always result in a NACK. All the candidate solutions for HARQ-ACK bundling should exclude invalid PDSCHs.</w:t>
      </w:r>
    </w:p>
    <w:p w14:paraId="42C21FBF" w14:textId="77777777" w:rsidR="009D0967" w:rsidRPr="00341C15" w:rsidRDefault="009D0967" w:rsidP="009D0967">
      <w:pPr>
        <w:jc w:val="both"/>
        <w:rPr>
          <w:rFonts w:eastAsia="SimSun"/>
          <w:lang w:eastAsia="zh-CN"/>
        </w:rPr>
      </w:pPr>
      <w:r w:rsidRPr="00040076">
        <w:rPr>
          <w:rFonts w:eastAsia="SimSun" w:hint="eastAsia"/>
          <w:lang w:eastAsia="zh-CN"/>
        </w:rPr>
        <w:t>H</w:t>
      </w:r>
      <w:r w:rsidRPr="00040076">
        <w:rPr>
          <w:rFonts w:eastAsia="SimSun"/>
          <w:lang w:eastAsia="zh-CN"/>
        </w:rPr>
        <w:t>ARQ-ACK bundling can largely reduce the payload for Type-2 HARQ-ACK codebook, also the solution is simple and clear. For Type-1 HARQ-ACK codebook, in the previous discussion, there are quite a few candidate solutions with comparable gain. It will not easy to come to a consensus for Type-1 HARQ-ACK codebook. The discussion for Type-2 HARQ-ACK codebook should be prioritized.</w:t>
      </w:r>
    </w:p>
    <w:p w14:paraId="593278E5" w14:textId="04627C1C" w:rsidR="009D0967" w:rsidRPr="00040076" w:rsidRDefault="009D0967" w:rsidP="009D0967">
      <w:pPr>
        <w:jc w:val="both"/>
        <w:rPr>
          <w:rFonts w:eastAsia="SimSun"/>
          <w:b/>
          <w:u w:val="single"/>
          <w:lang w:eastAsia="zh-CN"/>
        </w:rPr>
      </w:pPr>
      <w:r w:rsidRPr="00040076">
        <w:rPr>
          <w:rFonts w:eastAsia="SimSun"/>
          <w:b/>
          <w:u w:val="single"/>
          <w:lang w:eastAsia="zh-CN"/>
        </w:rPr>
        <w:t xml:space="preserve">Proposal </w:t>
      </w:r>
      <w:r w:rsidR="00F52CAB">
        <w:rPr>
          <w:rFonts w:eastAsia="SimSun"/>
          <w:b/>
          <w:u w:val="single"/>
          <w:lang w:eastAsia="zh-CN"/>
        </w:rPr>
        <w:t>1</w:t>
      </w:r>
      <w:r w:rsidR="00CB6F56">
        <w:rPr>
          <w:rFonts w:eastAsia="SimSun"/>
          <w:b/>
          <w:u w:val="single"/>
          <w:lang w:eastAsia="zh-CN"/>
        </w:rPr>
        <w:t>6</w:t>
      </w:r>
      <w:r w:rsidRPr="00040076">
        <w:rPr>
          <w:rFonts w:eastAsia="SimSun"/>
          <w:b/>
          <w:u w:val="single"/>
          <w:lang w:eastAsia="zh-CN"/>
        </w:rPr>
        <w:t>: If HARQ-ACK bundling is supported, bundling is performed within valid PDSCHs scheduled by a single DCI. Down-select one of the following alternatives:</w:t>
      </w:r>
    </w:p>
    <w:p w14:paraId="0054C91B" w14:textId="77777777" w:rsidR="009D0967" w:rsidRPr="00040076" w:rsidRDefault="009D0967" w:rsidP="007A2A71">
      <w:pPr>
        <w:pStyle w:val="a4"/>
        <w:numPr>
          <w:ilvl w:val="0"/>
          <w:numId w:val="12"/>
        </w:numPr>
        <w:ind w:leftChars="0"/>
        <w:jc w:val="both"/>
        <w:rPr>
          <w:rFonts w:eastAsia="SimSun"/>
          <w:b/>
          <w:u w:val="single"/>
          <w:lang w:eastAsia="zh-CN"/>
        </w:rPr>
      </w:pPr>
      <w:r w:rsidRPr="00040076">
        <w:rPr>
          <w:rFonts w:eastAsia="SimSun"/>
          <w:b/>
          <w:u w:val="single"/>
          <w:lang w:eastAsia="zh-CN"/>
        </w:rPr>
        <w:t xml:space="preserve">Alt a: gNB configures </w:t>
      </w:r>
      <w:r w:rsidRPr="00040076">
        <w:rPr>
          <w:b/>
          <w:u w:val="single"/>
        </w:rPr>
        <w:t>a number of HARQ-ACK bundling groups (N</w:t>
      </w:r>
      <w:r w:rsidRPr="00040076">
        <w:rPr>
          <w:b/>
          <w:u w:val="single"/>
          <w:vertAlign w:val="subscript"/>
        </w:rPr>
        <w:t>b</w:t>
      </w:r>
      <w:r w:rsidRPr="00040076">
        <w:rPr>
          <w:b/>
          <w:u w:val="single"/>
        </w:rPr>
        <w:t>) per DCI</w:t>
      </w:r>
    </w:p>
    <w:p w14:paraId="4FB3B11A" w14:textId="77777777" w:rsidR="009D0967" w:rsidRPr="00040076" w:rsidRDefault="009D0967" w:rsidP="007A2A71">
      <w:pPr>
        <w:pStyle w:val="a4"/>
        <w:numPr>
          <w:ilvl w:val="0"/>
          <w:numId w:val="12"/>
        </w:numPr>
        <w:ind w:leftChars="0"/>
        <w:jc w:val="both"/>
        <w:rPr>
          <w:rFonts w:eastAsia="SimSun"/>
          <w:b/>
          <w:u w:val="single"/>
          <w:lang w:eastAsia="zh-CN"/>
        </w:rPr>
      </w:pPr>
      <w:r w:rsidRPr="00040076">
        <w:rPr>
          <w:rFonts w:eastAsia="SimSun"/>
          <w:b/>
          <w:u w:val="single"/>
          <w:lang w:eastAsia="zh-CN"/>
        </w:rPr>
        <w:t xml:space="preserve">Alt b: gNB configures </w:t>
      </w:r>
      <w:r w:rsidRPr="00040076">
        <w:rPr>
          <w:b/>
          <w:u w:val="single"/>
        </w:rPr>
        <w:t>a number of valid PDSCHs per HARQ-ACK bundling groups (N</w:t>
      </w:r>
      <w:r w:rsidRPr="00040076">
        <w:rPr>
          <w:b/>
          <w:u w:val="single"/>
          <w:vertAlign w:val="subscript"/>
        </w:rPr>
        <w:t>pb</w:t>
      </w:r>
      <w:r w:rsidRPr="00040076">
        <w:rPr>
          <w:b/>
          <w:u w:val="single"/>
        </w:rPr>
        <w:t>)</w:t>
      </w:r>
    </w:p>
    <w:p w14:paraId="3B9E174D" w14:textId="77777777" w:rsidR="009D0967" w:rsidRPr="00040076" w:rsidRDefault="009D0967" w:rsidP="007A2A71">
      <w:pPr>
        <w:pStyle w:val="a4"/>
        <w:numPr>
          <w:ilvl w:val="0"/>
          <w:numId w:val="12"/>
        </w:numPr>
        <w:ind w:leftChars="0"/>
        <w:jc w:val="both"/>
        <w:rPr>
          <w:rFonts w:eastAsia="SimSun"/>
          <w:b/>
          <w:u w:val="single"/>
          <w:lang w:eastAsia="zh-CN"/>
        </w:rPr>
      </w:pPr>
      <w:r w:rsidRPr="00040076">
        <w:rPr>
          <w:rFonts w:eastAsia="SimSun"/>
          <w:b/>
          <w:u w:val="single"/>
          <w:lang w:eastAsia="zh-CN"/>
        </w:rPr>
        <w:t>Alt c: gNB configures time duration of one HARQ-ACK bundling group (T</w:t>
      </w:r>
      <w:r w:rsidRPr="00040076">
        <w:rPr>
          <w:rFonts w:eastAsia="SimSun"/>
          <w:b/>
          <w:u w:val="single"/>
          <w:vertAlign w:val="subscript"/>
          <w:lang w:eastAsia="zh-CN"/>
        </w:rPr>
        <w:t>b</w:t>
      </w:r>
      <w:r w:rsidRPr="00040076">
        <w:rPr>
          <w:rFonts w:eastAsia="SimSun"/>
          <w:b/>
          <w:u w:val="single"/>
          <w:lang w:eastAsia="zh-CN"/>
        </w:rPr>
        <w:t>).</w:t>
      </w:r>
    </w:p>
    <w:p w14:paraId="3AF0B991" w14:textId="77777777" w:rsidR="009D0967" w:rsidRPr="00040076" w:rsidRDefault="009D0967" w:rsidP="007A2A71">
      <w:pPr>
        <w:pStyle w:val="a4"/>
        <w:numPr>
          <w:ilvl w:val="0"/>
          <w:numId w:val="12"/>
        </w:numPr>
        <w:ind w:leftChars="0"/>
        <w:jc w:val="both"/>
        <w:rPr>
          <w:rFonts w:eastAsia="SimSun"/>
          <w:b/>
          <w:u w:val="single"/>
          <w:lang w:eastAsia="zh-CN"/>
        </w:rPr>
      </w:pPr>
      <w:r w:rsidRPr="00040076">
        <w:rPr>
          <w:rFonts w:eastAsia="SimSun"/>
          <w:b/>
          <w:u w:val="single"/>
          <w:lang w:eastAsia="zh-CN"/>
        </w:rPr>
        <w:t>Prioritize HARQ-ACK bundling for Type-2 HARQ-ACK codebook.</w:t>
      </w:r>
    </w:p>
    <w:p w14:paraId="7175C804" w14:textId="77777777" w:rsidR="007A087D" w:rsidRPr="009D0967" w:rsidRDefault="007A087D" w:rsidP="004D705F">
      <w:pPr>
        <w:jc w:val="both"/>
        <w:rPr>
          <w:rFonts w:eastAsia="SimSun"/>
          <w:lang w:eastAsia="zh-CN"/>
        </w:rPr>
      </w:pPr>
    </w:p>
    <w:p w14:paraId="422D8DC3" w14:textId="3473F31D" w:rsidR="004D705F" w:rsidRPr="00271EC0" w:rsidRDefault="004D705F" w:rsidP="00271EC0">
      <w:pPr>
        <w:pStyle w:val="4"/>
        <w:rPr>
          <w:rStyle w:val="B1Char1"/>
          <w:rFonts w:eastAsiaTheme="minorEastAsia"/>
          <w:b/>
        </w:rPr>
      </w:pPr>
      <w:r w:rsidRPr="00271EC0">
        <w:rPr>
          <w:rStyle w:val="B1Char1"/>
          <w:rFonts w:eastAsiaTheme="minorEastAsia"/>
          <w:b/>
        </w:rPr>
        <w:t>Type-2</w:t>
      </w:r>
      <w:r w:rsidR="00856D64" w:rsidRPr="00271EC0">
        <w:rPr>
          <w:rStyle w:val="B1Char1"/>
          <w:rFonts w:eastAsiaTheme="minorEastAsia"/>
          <w:b/>
        </w:rPr>
        <w:t>/Enhanced Type-2</w:t>
      </w:r>
      <w:r w:rsidRPr="00271EC0">
        <w:rPr>
          <w:rStyle w:val="B1Char1"/>
          <w:rFonts w:eastAsiaTheme="minorEastAsia"/>
          <w:b/>
        </w:rPr>
        <w:t xml:space="preserve"> HARQ-ACK codebook </w:t>
      </w:r>
    </w:p>
    <w:p w14:paraId="04F4DB7B" w14:textId="0AC9A217" w:rsidR="00840520" w:rsidRPr="00C338B4" w:rsidRDefault="00840520" w:rsidP="00C338B4">
      <w:pPr>
        <w:spacing w:after="0" w:line="252" w:lineRule="auto"/>
        <w:rPr>
          <w:rFonts w:eastAsia="Times New Roman"/>
          <w:b/>
          <w:lang w:eastAsia="zh-CN"/>
        </w:rPr>
      </w:pPr>
      <w:r w:rsidRPr="00C338B4">
        <w:rPr>
          <w:rFonts w:eastAsia="Times New Roman"/>
          <w:b/>
        </w:rPr>
        <w:t>FFS: Whether HARQ-ACK bits for 2 PDSCHs scheduled by this DCI can be included in the first sub-codebook in some cases</w:t>
      </w:r>
    </w:p>
    <w:p w14:paraId="087179D3" w14:textId="6C237887" w:rsidR="00CA3A4B" w:rsidRDefault="00CA3A4B" w:rsidP="00116DD7">
      <w:pPr>
        <w:jc w:val="both"/>
        <w:rPr>
          <w:rFonts w:eastAsia="SimSun"/>
          <w:lang w:eastAsia="zh-CN"/>
        </w:rPr>
      </w:pPr>
    </w:p>
    <w:p w14:paraId="111F92D6" w14:textId="1526CE25" w:rsidR="007A6ACE" w:rsidRDefault="00C338B4" w:rsidP="00116DD7">
      <w:pPr>
        <w:jc w:val="both"/>
        <w:rPr>
          <w:rFonts w:eastAsia="SimSun"/>
          <w:lang w:eastAsia="zh-CN"/>
        </w:rPr>
      </w:pPr>
      <w:r>
        <w:rPr>
          <w:rFonts w:eastAsia="SimSun"/>
          <w:lang w:eastAsia="zh-CN"/>
        </w:rPr>
        <w:t>S</w:t>
      </w:r>
      <w:r w:rsidR="00C2563F">
        <w:rPr>
          <w:rFonts w:eastAsia="SimSun"/>
          <w:lang w:eastAsia="zh-CN"/>
        </w:rPr>
        <w:t xml:space="preserve">ome companies proposed to also </w:t>
      </w:r>
      <w:r w:rsidR="007A6ACE">
        <w:rPr>
          <w:rFonts w:eastAsia="SimSun"/>
          <w:lang w:eastAsia="zh-CN"/>
        </w:rPr>
        <w:t>include 2-</w:t>
      </w:r>
      <w:r w:rsidR="00C2563F">
        <w:rPr>
          <w:rFonts w:eastAsia="SimSun"/>
          <w:lang w:eastAsia="zh-CN"/>
        </w:rPr>
        <w:t>PDSCHs scheduled by single DCI into 1</w:t>
      </w:r>
      <w:r w:rsidR="00C2563F" w:rsidRPr="00C2563F">
        <w:rPr>
          <w:rFonts w:eastAsia="SimSun"/>
          <w:vertAlign w:val="superscript"/>
          <w:lang w:eastAsia="zh-CN"/>
        </w:rPr>
        <w:t>st</w:t>
      </w:r>
      <w:r w:rsidR="00C2563F">
        <w:rPr>
          <w:rFonts w:eastAsia="SimSun"/>
          <w:lang w:eastAsia="zh-CN"/>
        </w:rPr>
        <w:t xml:space="preserve"> sub-codebook, when</w:t>
      </w:r>
      <w:r w:rsidR="007A6ACE">
        <w:rPr>
          <w:rFonts w:eastAsia="SimSun"/>
          <w:lang w:eastAsia="zh-CN"/>
        </w:rPr>
        <w:t xml:space="preserve"> certain condition</w:t>
      </w:r>
      <w:r w:rsidR="003202F7">
        <w:rPr>
          <w:rFonts w:eastAsia="SimSun"/>
          <w:lang w:eastAsia="zh-CN"/>
        </w:rPr>
        <w:t>s are</w:t>
      </w:r>
      <w:r w:rsidR="007A6ACE">
        <w:rPr>
          <w:rFonts w:eastAsia="SimSun"/>
          <w:lang w:eastAsia="zh-CN"/>
        </w:rPr>
        <w:t xml:space="preserve"> met. The condition</w:t>
      </w:r>
      <w:r w:rsidR="003202F7">
        <w:rPr>
          <w:rFonts w:eastAsia="SimSun"/>
          <w:lang w:eastAsia="zh-CN"/>
        </w:rPr>
        <w:t>s</w:t>
      </w:r>
      <w:r w:rsidR="007A6ACE">
        <w:rPr>
          <w:rFonts w:eastAsia="SimSun"/>
          <w:lang w:eastAsia="zh-CN"/>
        </w:rPr>
        <w:t xml:space="preserve"> </w:t>
      </w:r>
      <w:r w:rsidR="003202F7">
        <w:rPr>
          <w:rFonts w:eastAsia="SimSun"/>
          <w:lang w:eastAsia="zh-CN"/>
        </w:rPr>
        <w:t>include</w:t>
      </w:r>
      <w:r w:rsidR="007A6ACE">
        <w:rPr>
          <w:rFonts w:eastAsia="SimSun"/>
          <w:lang w:eastAsia="zh-CN"/>
        </w:rPr>
        <w:t>,</w:t>
      </w:r>
    </w:p>
    <w:p w14:paraId="15670817" w14:textId="77777777" w:rsidR="00B05E5B" w:rsidRDefault="007A6ACE" w:rsidP="007A6ACE">
      <w:pPr>
        <w:jc w:val="both"/>
        <w:rPr>
          <w:rFonts w:eastAsia="SimSun"/>
          <w:lang w:eastAsia="zh-CN"/>
        </w:rPr>
      </w:pPr>
      <w:r>
        <w:rPr>
          <w:rFonts w:eastAsia="SimSun"/>
          <w:lang w:eastAsia="zh-CN"/>
        </w:rPr>
        <w:t>-  A</w:t>
      </w:r>
      <w:r w:rsidR="00C2563F" w:rsidRPr="007A6ACE">
        <w:rPr>
          <w:rFonts w:eastAsia="SimSun"/>
          <w:lang w:eastAsia="zh-CN"/>
        </w:rPr>
        <w:t>t least one serving cell is configured with 2 TB transmission</w:t>
      </w:r>
    </w:p>
    <w:p w14:paraId="08408796" w14:textId="614E5C14" w:rsidR="00B05E5B" w:rsidRDefault="00B05E5B" w:rsidP="00B05E5B">
      <w:pPr>
        <w:jc w:val="both"/>
        <w:rPr>
          <w:rFonts w:eastAsia="SimSun"/>
          <w:lang w:eastAsia="zh-CN"/>
        </w:rPr>
      </w:pPr>
      <w:r>
        <w:rPr>
          <w:rFonts w:eastAsia="SimSun"/>
          <w:lang w:eastAsia="zh-CN"/>
        </w:rPr>
        <w:t xml:space="preserve">-  Spatial bundling is not used </w:t>
      </w:r>
    </w:p>
    <w:p w14:paraId="1BAE9307" w14:textId="5EC70F04" w:rsidR="00B05E5B" w:rsidRDefault="00B05E5B" w:rsidP="00B05E5B">
      <w:pPr>
        <w:jc w:val="both"/>
        <w:rPr>
          <w:rFonts w:eastAsia="SimSun"/>
          <w:lang w:eastAsia="zh-CN"/>
        </w:rPr>
      </w:pPr>
      <w:r>
        <w:rPr>
          <w:rFonts w:eastAsia="SimSun"/>
          <w:lang w:eastAsia="zh-CN"/>
        </w:rPr>
        <w:t xml:space="preserve">-  </w:t>
      </w:r>
      <w:r w:rsidR="003202F7">
        <w:rPr>
          <w:rFonts w:eastAsia="SimSun"/>
          <w:lang w:eastAsia="zh-CN"/>
        </w:rPr>
        <w:t xml:space="preserve">2 TB is not </w:t>
      </w:r>
      <w:r w:rsidR="00BA2B00">
        <w:rPr>
          <w:rFonts w:eastAsia="SimSun"/>
          <w:lang w:eastAsia="zh-CN"/>
        </w:rPr>
        <w:t xml:space="preserve">configured </w:t>
      </w:r>
      <w:r w:rsidR="003202F7">
        <w:rPr>
          <w:rFonts w:eastAsia="SimSun"/>
          <w:lang w:eastAsia="zh-CN"/>
        </w:rPr>
        <w:t>for multi-PDSCH scheduling</w:t>
      </w:r>
      <w:r w:rsidR="00145340">
        <w:rPr>
          <w:rFonts w:eastAsia="SimSun"/>
          <w:lang w:eastAsia="zh-CN"/>
        </w:rPr>
        <w:t xml:space="preserve"> </w:t>
      </w:r>
      <w:r w:rsidR="00BA2B00">
        <w:rPr>
          <w:rFonts w:eastAsia="SimSun"/>
          <w:lang w:eastAsia="zh-CN"/>
        </w:rPr>
        <w:t>(but 2 TB is configured for single-PDSCH scheduling. Note that whether to support separate enable/disable of 2 TB transmission is still under discussion)</w:t>
      </w:r>
    </w:p>
    <w:p w14:paraId="64116C45" w14:textId="2F5FA7D7" w:rsidR="00B05E5B" w:rsidRDefault="00145340" w:rsidP="00B05E5B">
      <w:pPr>
        <w:jc w:val="both"/>
        <w:rPr>
          <w:rFonts w:eastAsia="SimSun"/>
          <w:lang w:eastAsia="zh-CN"/>
        </w:rPr>
      </w:pPr>
      <w:r>
        <w:rPr>
          <w:rFonts w:eastAsia="SimSun"/>
          <w:lang w:eastAsia="zh-CN"/>
        </w:rPr>
        <w:t>On one hand, including 2-PDSCHs scheduled by single DCI into 1</w:t>
      </w:r>
      <w:r w:rsidRPr="00C2563F">
        <w:rPr>
          <w:rFonts w:eastAsia="SimSun"/>
          <w:vertAlign w:val="superscript"/>
          <w:lang w:eastAsia="zh-CN"/>
        </w:rPr>
        <w:t>st</w:t>
      </w:r>
      <w:r>
        <w:rPr>
          <w:rFonts w:eastAsia="SimSun"/>
          <w:lang w:eastAsia="zh-CN"/>
        </w:rPr>
        <w:t xml:space="preserve"> sub-codebook can reduce</w:t>
      </w:r>
      <w:r w:rsidR="00BA2B00">
        <w:rPr>
          <w:rFonts w:eastAsia="SimSun"/>
          <w:lang w:eastAsia="zh-CN"/>
        </w:rPr>
        <w:t xml:space="preserve"> unnecessary</w:t>
      </w:r>
      <w:r>
        <w:rPr>
          <w:rFonts w:eastAsia="SimSun"/>
          <w:lang w:eastAsia="zh-CN"/>
        </w:rPr>
        <w:t xml:space="preserve"> redundancy bits. On the other hand, it complicates the sub-codebook determination by adding several conditions in addition to single/multi-PDSCH scheduling. Considering such optimization is only beneficial for very limited case, it is desirable to keep 2-PDSCHs in 2</w:t>
      </w:r>
      <w:r w:rsidRPr="00145340">
        <w:rPr>
          <w:rFonts w:eastAsia="SimSun"/>
          <w:vertAlign w:val="superscript"/>
          <w:lang w:eastAsia="zh-CN"/>
        </w:rPr>
        <w:t>nd</w:t>
      </w:r>
      <w:r>
        <w:rPr>
          <w:rFonts w:eastAsia="SimSun"/>
          <w:lang w:eastAsia="zh-CN"/>
        </w:rPr>
        <w:t xml:space="preserve"> sub-codebook for simplicity. </w:t>
      </w:r>
    </w:p>
    <w:p w14:paraId="15083B40" w14:textId="513FEE0D" w:rsidR="009D0967" w:rsidRDefault="009D0967" w:rsidP="009D0967">
      <w:pPr>
        <w:jc w:val="both"/>
        <w:rPr>
          <w:rFonts w:eastAsia="SimSun"/>
          <w:b/>
          <w:u w:val="single"/>
          <w:lang w:eastAsia="zh-CN"/>
        </w:rPr>
      </w:pPr>
      <w:r w:rsidRPr="00040076">
        <w:rPr>
          <w:rFonts w:eastAsia="SimSun" w:hint="eastAsia"/>
          <w:b/>
          <w:u w:val="single"/>
          <w:lang w:eastAsia="zh-CN"/>
        </w:rPr>
        <w:t>O</w:t>
      </w:r>
      <w:r w:rsidRPr="00040076">
        <w:rPr>
          <w:rFonts w:eastAsia="SimSun"/>
          <w:b/>
          <w:u w:val="single"/>
          <w:lang w:eastAsia="zh-CN"/>
        </w:rPr>
        <w:t xml:space="preserve">bservation </w:t>
      </w:r>
      <w:r w:rsidR="00F52CAB">
        <w:rPr>
          <w:rFonts w:eastAsia="SimSun"/>
          <w:b/>
          <w:u w:val="single"/>
          <w:lang w:eastAsia="zh-CN"/>
        </w:rPr>
        <w:t>2</w:t>
      </w:r>
      <w:r w:rsidRPr="00040076">
        <w:rPr>
          <w:rFonts w:eastAsia="SimSun"/>
          <w:b/>
          <w:u w:val="single"/>
          <w:lang w:eastAsia="zh-CN"/>
        </w:rPr>
        <w:t>: Including HARQ-ACK bits for 2 PDSCHs scheduled by a DCI in the first HARQ-ACK sub-codebook complicates the specification with marginal gain.</w:t>
      </w:r>
    </w:p>
    <w:p w14:paraId="1BABD4DD" w14:textId="72F00F14" w:rsidR="00C338B4" w:rsidRDefault="00C338B4" w:rsidP="0077087B">
      <w:pPr>
        <w:spacing w:line="252" w:lineRule="auto"/>
        <w:jc w:val="both"/>
        <w:rPr>
          <w:rFonts w:eastAsia="SimSun"/>
          <w:lang w:eastAsia="zh-CN"/>
        </w:rPr>
      </w:pPr>
    </w:p>
    <w:p w14:paraId="7E7F54DE" w14:textId="653656A5" w:rsidR="00E73CD5" w:rsidRPr="00E73CD5" w:rsidRDefault="00E73CD5" w:rsidP="0077087B">
      <w:pPr>
        <w:spacing w:line="252" w:lineRule="auto"/>
        <w:jc w:val="both"/>
        <w:rPr>
          <w:rFonts w:eastAsiaTheme="minorEastAsia"/>
          <w:b/>
        </w:rPr>
      </w:pPr>
      <w:r>
        <w:rPr>
          <w:rFonts w:eastAsiaTheme="minorEastAsia"/>
          <w:b/>
        </w:rPr>
        <w:t>Type-2/Enhanced Type-2 HARQ-ACK codebook with t</w:t>
      </w:r>
      <w:r w:rsidRPr="00E73CD5">
        <w:rPr>
          <w:rFonts w:eastAsiaTheme="minorEastAsia" w:hint="eastAsia"/>
          <w:b/>
        </w:rPr>
        <w:t xml:space="preserve">ime </w:t>
      </w:r>
      <w:r w:rsidRPr="00E73CD5">
        <w:rPr>
          <w:rFonts w:eastAsiaTheme="minorEastAsia"/>
          <w:b/>
        </w:rPr>
        <w:t xml:space="preserve">domain bundling </w:t>
      </w:r>
    </w:p>
    <w:p w14:paraId="293EDFF4" w14:textId="40D38F8D" w:rsidR="00E73CD5" w:rsidRPr="00E73CD5" w:rsidRDefault="00E73CD5" w:rsidP="0077087B">
      <w:pPr>
        <w:spacing w:line="252" w:lineRule="auto"/>
        <w:jc w:val="both"/>
        <w:rPr>
          <w:rFonts w:eastAsiaTheme="minorEastAsia"/>
        </w:rPr>
      </w:pPr>
      <w:r>
        <w:rPr>
          <w:rFonts w:eastAsiaTheme="minorEastAsia" w:hint="eastAsia"/>
        </w:rPr>
        <w:t xml:space="preserve">In the last RAN1#106b-e meeting, RAN1 discussed the case where CBG operation and multi-PDSCH scheduling are configured at the </w:t>
      </w:r>
      <w:r>
        <w:rPr>
          <w:rFonts w:eastAsiaTheme="minorEastAsia"/>
        </w:rPr>
        <w:t>same time, and made an working assumption that the</w:t>
      </w:r>
      <w:r w:rsidR="00E54751">
        <w:rPr>
          <w:rFonts w:eastAsiaTheme="minorEastAsia"/>
        </w:rPr>
        <w:t xml:space="preserve"> case treated as an error case [2].</w:t>
      </w:r>
    </w:p>
    <w:tbl>
      <w:tblPr>
        <w:tblStyle w:val="a6"/>
        <w:tblW w:w="0" w:type="auto"/>
        <w:tblLook w:val="04A0" w:firstRow="1" w:lastRow="0" w:firstColumn="1" w:lastColumn="0" w:noHBand="0" w:noVBand="1"/>
      </w:tblPr>
      <w:tblGrid>
        <w:gridCol w:w="9629"/>
      </w:tblGrid>
      <w:tr w:rsidR="00E73CD5" w14:paraId="02013151" w14:textId="77777777" w:rsidTr="00E73CD5">
        <w:tc>
          <w:tcPr>
            <w:tcW w:w="9629" w:type="dxa"/>
          </w:tcPr>
          <w:p w14:paraId="5F44F6CD" w14:textId="77777777" w:rsidR="00E73CD5" w:rsidRPr="00271EC0" w:rsidRDefault="00E73CD5" w:rsidP="00E73CD5">
            <w:pPr>
              <w:spacing w:after="0"/>
              <w:jc w:val="both"/>
              <w:rPr>
                <w:rFonts w:ascii="Times" w:eastAsia="바탕" w:hAnsi="Times"/>
                <w:iCs/>
                <w:szCs w:val="24"/>
                <w:lang w:eastAsia="x-none"/>
              </w:rPr>
            </w:pPr>
            <w:r w:rsidRPr="00271EC0">
              <w:rPr>
                <w:rFonts w:ascii="Times" w:eastAsia="바탕" w:hAnsi="Times"/>
                <w:iCs/>
                <w:szCs w:val="24"/>
                <w:highlight w:val="darkYellow"/>
                <w:lang w:eastAsia="x-none"/>
              </w:rPr>
              <w:t>Working assumption:</w:t>
            </w:r>
          </w:p>
          <w:p w14:paraId="73BD02AB" w14:textId="77777777" w:rsidR="00E73CD5" w:rsidRPr="00271EC0" w:rsidRDefault="00E73CD5" w:rsidP="00E73CD5">
            <w:pPr>
              <w:spacing w:after="0"/>
              <w:jc w:val="both"/>
              <w:rPr>
                <w:rFonts w:ascii="Times" w:eastAsia="Times New Roman" w:hAnsi="Times"/>
                <w:iCs/>
                <w:szCs w:val="24"/>
                <w:lang w:val="en-US"/>
              </w:rPr>
            </w:pPr>
            <w:r w:rsidRPr="00271EC0">
              <w:rPr>
                <w:rFonts w:ascii="Times" w:eastAsia="바탕" w:hAnsi="Times" w:cs="Times"/>
              </w:rPr>
              <w:t>UE does not expect to be configured with both of CBG operation and multi-PDSCH scheduling in the same PUCCH cell group with a Type 2 codebook.</w:t>
            </w:r>
            <w:r w:rsidRPr="00271EC0">
              <w:rPr>
                <w:rFonts w:ascii="Times" w:eastAsia="Times New Roman" w:hAnsi="Times"/>
                <w:iCs/>
                <w:szCs w:val="24"/>
                <w:lang w:val="en-US"/>
              </w:rPr>
              <w:t xml:space="preserve"> </w:t>
            </w:r>
          </w:p>
          <w:p w14:paraId="6F17E035" w14:textId="2A6E135C" w:rsidR="00E73CD5" w:rsidRPr="00E73CD5" w:rsidRDefault="00E73CD5" w:rsidP="00E73CD5">
            <w:pPr>
              <w:numPr>
                <w:ilvl w:val="0"/>
                <w:numId w:val="36"/>
              </w:numPr>
              <w:spacing w:after="0"/>
              <w:jc w:val="both"/>
              <w:rPr>
                <w:rFonts w:ascii="Times" w:eastAsia="바탕" w:hAnsi="Times"/>
                <w:iCs/>
                <w:szCs w:val="24"/>
                <w:lang w:eastAsia="x-none"/>
              </w:rPr>
            </w:pPr>
            <w:r w:rsidRPr="00271EC0">
              <w:rPr>
                <w:rFonts w:ascii="Times" w:eastAsia="바탕" w:hAnsi="Times"/>
                <w:iCs/>
                <w:szCs w:val="24"/>
                <w:lang w:eastAsia="x-none"/>
              </w:rPr>
              <w:t>If time bundling operation is supported, this working assumption can be revisited</w:t>
            </w:r>
          </w:p>
        </w:tc>
      </w:tr>
    </w:tbl>
    <w:p w14:paraId="08AFD21C" w14:textId="6E78E043" w:rsidR="00C338B4" w:rsidRDefault="00E73CD5" w:rsidP="0077087B">
      <w:pPr>
        <w:spacing w:line="252" w:lineRule="auto"/>
        <w:jc w:val="both"/>
        <w:rPr>
          <w:rFonts w:eastAsiaTheme="minorEastAsia"/>
        </w:rPr>
      </w:pPr>
      <w:r>
        <w:rPr>
          <w:rFonts w:eastAsiaTheme="minorEastAsia" w:hint="eastAsia"/>
        </w:rPr>
        <w:lastRenderedPageBreak/>
        <w:t>The remaining issue is that whether to allow multiplexing 1-bit</w:t>
      </w:r>
      <w:r>
        <w:rPr>
          <w:rFonts w:eastAsiaTheme="minorEastAsia"/>
        </w:rPr>
        <w:t xml:space="preserve"> bundled</w:t>
      </w:r>
      <w:r>
        <w:rPr>
          <w:rFonts w:eastAsiaTheme="minorEastAsia" w:hint="eastAsia"/>
        </w:rPr>
        <w:t xml:space="preserve"> HARQ-ACK </w:t>
      </w:r>
      <w:r w:rsidR="007A6E92">
        <w:rPr>
          <w:rFonts w:eastAsiaTheme="minorEastAsia"/>
        </w:rPr>
        <w:t>information</w:t>
      </w:r>
      <w:r>
        <w:rPr>
          <w:rFonts w:eastAsiaTheme="minorEastAsia" w:hint="eastAsia"/>
        </w:rPr>
        <w:t xml:space="preserve"> for multi-PDSCHs by a DCI with the first sub-codebook. </w:t>
      </w:r>
      <w:r>
        <w:rPr>
          <w:rFonts w:eastAsiaTheme="minorEastAsia"/>
        </w:rPr>
        <w:t>Actually, this is an issue independent to CBG operation. That is, even if the CBG operation is not configured, RAN1 should make a solution to generate type-2 HARQ-ACK codebook for 1-bit bundled HARQ-ACK bits. If two sub-code</w:t>
      </w:r>
      <w:bookmarkStart w:id="3" w:name="_GoBack"/>
      <w:bookmarkEnd w:id="3"/>
      <w:r>
        <w:rPr>
          <w:rFonts w:eastAsiaTheme="minorEastAsia"/>
        </w:rPr>
        <w:t xml:space="preserve">books (one for single PDSCH scheduling and another for multi-PDSCH scheduling with time-domain bundling) are used, the type-2 HARQ-ACK CB is </w:t>
      </w:r>
      <w:r w:rsidRPr="00E73CD5">
        <w:rPr>
          <w:rFonts w:eastAsiaTheme="minorEastAsia"/>
        </w:rPr>
        <w:t>vulnerable</w:t>
      </w:r>
      <w:r w:rsidR="007A6E92">
        <w:rPr>
          <w:rFonts w:eastAsiaTheme="minorEastAsia"/>
        </w:rPr>
        <w:t xml:space="preserve"> to PDCCH miss-detection. Also, for UCI multiplexing of two sub-codebooks, the DCI format scheduling PUSCH transmission should have two separate tDAI fields, which increases DCI size. Simply putting the 1-bit bundled HARQ-ACK information for multi-PDSCHs by a DCI in the first sub-codebook can address these drawbacks and further specification works are marginal. </w:t>
      </w:r>
    </w:p>
    <w:p w14:paraId="6E0524A7" w14:textId="36B99A1C" w:rsidR="007A6E92" w:rsidRDefault="007A6E92" w:rsidP="0077087B">
      <w:pPr>
        <w:spacing w:line="252" w:lineRule="auto"/>
        <w:jc w:val="both"/>
        <w:rPr>
          <w:rFonts w:eastAsiaTheme="minorEastAsia"/>
          <w:b/>
          <w:u w:val="single"/>
        </w:rPr>
      </w:pPr>
      <w:r w:rsidRPr="007A6E92">
        <w:rPr>
          <w:rFonts w:eastAsiaTheme="minorEastAsia"/>
          <w:b/>
          <w:u w:val="single"/>
        </w:rPr>
        <w:t>Proposal</w:t>
      </w:r>
      <w:r>
        <w:rPr>
          <w:rFonts w:eastAsiaTheme="minorEastAsia"/>
          <w:b/>
          <w:u w:val="single"/>
        </w:rPr>
        <w:t xml:space="preserve"> </w:t>
      </w:r>
      <w:r w:rsidR="00F52CAB">
        <w:rPr>
          <w:rFonts w:eastAsiaTheme="minorEastAsia"/>
          <w:b/>
          <w:u w:val="single"/>
        </w:rPr>
        <w:t>1</w:t>
      </w:r>
      <w:r w:rsidR="00CB6F56">
        <w:rPr>
          <w:rFonts w:eastAsiaTheme="minorEastAsia"/>
          <w:b/>
          <w:u w:val="single"/>
        </w:rPr>
        <w:t>7</w:t>
      </w:r>
      <w:r w:rsidRPr="007A6E92">
        <w:rPr>
          <w:rFonts w:eastAsiaTheme="minorEastAsia"/>
          <w:b/>
          <w:u w:val="single"/>
        </w:rPr>
        <w:t>: Support to multiplex bundled</w:t>
      </w:r>
      <w:r w:rsidRPr="007A6E92">
        <w:rPr>
          <w:rFonts w:eastAsiaTheme="minorEastAsia" w:hint="eastAsia"/>
          <w:b/>
          <w:u w:val="single"/>
        </w:rPr>
        <w:t xml:space="preserve"> HARQ-ACK bit for multi-PDSCHs by a DCI with the first sub-codebook</w:t>
      </w:r>
    </w:p>
    <w:p w14:paraId="0AE51295" w14:textId="22577E9A" w:rsidR="007A6E92" w:rsidRPr="007A6E92" w:rsidRDefault="007A6E92" w:rsidP="007A6E92">
      <w:pPr>
        <w:pStyle w:val="a4"/>
        <w:numPr>
          <w:ilvl w:val="0"/>
          <w:numId w:val="12"/>
        </w:numPr>
        <w:spacing w:line="252" w:lineRule="auto"/>
        <w:ind w:leftChars="0"/>
        <w:jc w:val="both"/>
        <w:rPr>
          <w:rFonts w:eastAsiaTheme="minorEastAsia"/>
          <w:b/>
          <w:u w:val="single"/>
        </w:rPr>
      </w:pPr>
      <w:r>
        <w:rPr>
          <w:rFonts w:eastAsiaTheme="minorEastAsia" w:hint="eastAsia"/>
          <w:b/>
          <w:u w:val="single"/>
        </w:rPr>
        <w:t>This is applicable</w:t>
      </w:r>
      <w:r>
        <w:rPr>
          <w:rFonts w:eastAsiaTheme="minorEastAsia"/>
          <w:b/>
          <w:u w:val="single"/>
        </w:rPr>
        <w:t xml:space="preserve"> to the case where CBG operation is configured or not</w:t>
      </w:r>
    </w:p>
    <w:p w14:paraId="477CBF9B" w14:textId="51BA6F41" w:rsidR="0071129B" w:rsidRDefault="0071129B" w:rsidP="009D0967">
      <w:pPr>
        <w:jc w:val="both"/>
        <w:rPr>
          <w:rFonts w:eastAsia="SimSun"/>
          <w:lang w:eastAsia="zh-CN"/>
        </w:rPr>
      </w:pPr>
    </w:p>
    <w:p w14:paraId="35B16B40" w14:textId="196974CE" w:rsidR="007A087D" w:rsidRPr="00271EC0" w:rsidRDefault="007A087D" w:rsidP="00271EC0">
      <w:pPr>
        <w:pStyle w:val="4"/>
        <w:rPr>
          <w:rStyle w:val="B1Char1"/>
          <w:rFonts w:eastAsiaTheme="minorEastAsia"/>
          <w:b/>
        </w:rPr>
      </w:pPr>
      <w:r w:rsidRPr="00271EC0">
        <w:rPr>
          <w:rStyle w:val="B1Char1"/>
          <w:rFonts w:eastAsiaTheme="minorEastAsia"/>
          <w:b/>
        </w:rPr>
        <w:t>C-DAI/T-DAI counting order</w:t>
      </w:r>
    </w:p>
    <w:p w14:paraId="255F1E90" w14:textId="77777777" w:rsidR="00FC2AAF" w:rsidRDefault="00FC2AAF" w:rsidP="00FC2AAF">
      <w:pPr>
        <w:spacing w:after="0" w:line="252" w:lineRule="auto"/>
      </w:pPr>
      <w:r>
        <w:rPr>
          <w:rFonts w:eastAsia="Times New Roman"/>
          <w:lang w:eastAsia="zh-CN"/>
        </w:rPr>
        <w:t xml:space="preserve">In </w:t>
      </w:r>
      <w:r w:rsidRPr="004E5813">
        <w:rPr>
          <w:rFonts w:eastAsia="Times New Roman"/>
          <w:lang w:eastAsia="zh-CN"/>
        </w:rPr>
        <w:t xml:space="preserve">RAN1-105e, </w:t>
      </w:r>
      <w:r>
        <w:t>the following agreement is endorsed:</w:t>
      </w:r>
    </w:p>
    <w:tbl>
      <w:tblPr>
        <w:tblStyle w:val="a6"/>
        <w:tblW w:w="0" w:type="auto"/>
        <w:tblLook w:val="04A0" w:firstRow="1" w:lastRow="0" w:firstColumn="1" w:lastColumn="0" w:noHBand="0" w:noVBand="1"/>
      </w:tblPr>
      <w:tblGrid>
        <w:gridCol w:w="9350"/>
      </w:tblGrid>
      <w:tr w:rsidR="00FC2AAF" w14:paraId="34E9809B" w14:textId="77777777" w:rsidTr="00BB18D4">
        <w:tc>
          <w:tcPr>
            <w:tcW w:w="9350" w:type="dxa"/>
          </w:tcPr>
          <w:p w14:paraId="4D244564" w14:textId="77777777" w:rsidR="00FC2AAF" w:rsidRPr="004E5813" w:rsidRDefault="00FC2AAF" w:rsidP="00BB18D4">
            <w:pPr>
              <w:spacing w:after="0"/>
              <w:rPr>
                <w:highlight w:val="green"/>
              </w:rPr>
            </w:pPr>
            <w:r w:rsidRPr="004E5813">
              <w:rPr>
                <w:highlight w:val="green"/>
              </w:rPr>
              <w:t>Agreement:</w:t>
            </w:r>
          </w:p>
          <w:p w14:paraId="0386E752" w14:textId="77777777" w:rsidR="00FC2AAF" w:rsidRPr="00722CE9" w:rsidRDefault="00FC2AAF" w:rsidP="00BB18D4">
            <w:pPr>
              <w:spacing w:line="252" w:lineRule="auto"/>
              <w:rPr>
                <w:rFonts w:eastAsia="Times New Roman"/>
                <w:lang w:eastAsia="zh-CN"/>
              </w:rPr>
            </w:pPr>
            <w:r w:rsidRPr="00722CE9">
              <w:rPr>
                <w:rFonts w:eastAsia="Times New Roman" w:cs="Times"/>
                <w:lang w:eastAsia="zh-CN"/>
              </w:rPr>
              <w:t xml:space="preserve">If Alt 2 (C-DAI/T-DAI is counted per PDSCH) is adopted for generating </w:t>
            </w:r>
            <w:r w:rsidRPr="00722CE9">
              <w:rPr>
                <w:rFonts w:eastAsia="Times New Roman"/>
                <w:lang w:eastAsia="zh-CN"/>
              </w:rPr>
              <w:t xml:space="preserve">type-2 HARQ-ACK codebook corresponding to a DCI that can schedule multiple PDSCHs, </w:t>
            </w:r>
          </w:p>
          <w:p w14:paraId="6964EE08" w14:textId="77777777" w:rsidR="00FC2AAF" w:rsidRPr="0017520F" w:rsidRDefault="00FC2AAF" w:rsidP="00BB18D4">
            <w:pPr>
              <w:numPr>
                <w:ilvl w:val="0"/>
                <w:numId w:val="9"/>
              </w:numPr>
              <w:spacing w:after="0" w:line="252" w:lineRule="auto"/>
              <w:ind w:left="360"/>
              <w:rPr>
                <w:rFonts w:eastAsia="Times New Roman" w:cs="Times"/>
                <w:snapToGrid w:val="0"/>
                <w:highlight w:val="yellow"/>
              </w:rPr>
            </w:pPr>
            <w:r w:rsidRPr="0017520F">
              <w:rPr>
                <w:rFonts w:eastAsia="Times New Roman"/>
                <w:highlight w:val="yellow"/>
                <w:lang w:eastAsia="zh-CN"/>
              </w:rPr>
              <w:t>PDSCH</w:t>
            </w:r>
            <w:r w:rsidRPr="0017520F">
              <w:rPr>
                <w:rFonts w:eastAsia="Times New Roman" w:cs="Times"/>
                <w:snapToGrid w:val="0"/>
                <w:highlight w:val="yellow"/>
              </w:rPr>
              <w:t>(s) scheduled by a single DCI is counted firstly, serving cell(s) in the same PUCCH cell group and same PDCCH monitoring occasion is counted secondly, and PDCCH monitoring occasion(s) is counted thirdly.</w:t>
            </w:r>
          </w:p>
          <w:p w14:paraId="600CA06A"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rPr>
              <w:t>The bit width of counter DAI field in</w:t>
            </w:r>
            <w:r w:rsidRPr="00722CE9">
              <w:rPr>
                <w:rFonts w:eastAsia="Times New Roman" w:cs="Times"/>
                <w:snapToGrid w:val="0"/>
                <w:lang w:eastAsia="zh-CN"/>
              </w:rPr>
              <w:t xml:space="preserve"> fallback DCI (i.e., DCI formats 0_0 and 1_0) remains the same as in Rel-15 NR.</w:t>
            </w:r>
          </w:p>
          <w:p w14:paraId="5F72F7D8" w14:textId="77777777" w:rsidR="00FC2AAF" w:rsidRPr="00722CE9" w:rsidRDefault="00FC2AAF" w:rsidP="00BB18D4">
            <w:pPr>
              <w:numPr>
                <w:ilvl w:val="0"/>
                <w:numId w:val="9"/>
              </w:numPr>
              <w:spacing w:after="0" w:line="252" w:lineRule="auto"/>
              <w:ind w:left="360"/>
              <w:rPr>
                <w:rFonts w:eastAsia="Times New Roman"/>
              </w:rPr>
            </w:pPr>
            <w:r w:rsidRPr="00722CE9">
              <w:rPr>
                <w:rFonts w:eastAsia="Times New Roman"/>
              </w:rPr>
              <w:t>Note: The DAI bit width and number of sub-codebooks shall ensure that at most 3 consecutive missed DCIs can be resolved, same as in Rel-15/16 NR</w:t>
            </w:r>
            <w:r w:rsidRPr="00722CE9">
              <w:rPr>
                <w:rFonts w:eastAsia="Times New Roman"/>
                <w:lang w:eastAsia="zh-CN"/>
              </w:rPr>
              <w:t xml:space="preserve"> </w:t>
            </w:r>
          </w:p>
          <w:p w14:paraId="589B048A" w14:textId="77777777" w:rsidR="00FC2AAF" w:rsidRPr="00722CE9" w:rsidRDefault="00FC2AAF" w:rsidP="00BB18D4">
            <w:pPr>
              <w:numPr>
                <w:ilvl w:val="1"/>
                <w:numId w:val="9"/>
              </w:numPr>
              <w:spacing w:after="0" w:line="252" w:lineRule="auto"/>
              <w:ind w:left="1080"/>
              <w:rPr>
                <w:rFonts w:eastAsia="Times New Roman"/>
              </w:rPr>
            </w:pPr>
            <w:r w:rsidRPr="00722CE9">
              <w:rPr>
                <w:rFonts w:eastAsia="Times New Roman" w:cs="Times"/>
              </w:rPr>
              <w:t>This shall not impose additional gNB’s scheduling restriction.</w:t>
            </w:r>
          </w:p>
          <w:p w14:paraId="4E0A11A0"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rPr>
              <w:t xml:space="preserve">In case where CBG retransmission is not configured for any serving cell in a same PUCCH cell group, the number of bits for </w:t>
            </w:r>
            <w:r w:rsidRPr="00722CE9">
              <w:rPr>
                <w:rFonts w:eastAsia="Times New Roman" w:cs="Times"/>
                <w:snapToGrid w:val="0"/>
                <w:lang w:eastAsia="zh-CN"/>
              </w:rPr>
              <w:t>each of counter DAI and total DAI in non-fallback DCI is extended (if needed) at least based on</w:t>
            </w:r>
            <w:r w:rsidRPr="00722CE9">
              <w:rPr>
                <w:rFonts w:eastAsia="Times New Roman"/>
                <w:lang w:eastAsia="zh-CN"/>
              </w:rPr>
              <w:t xml:space="preserve"> </w:t>
            </w:r>
          </w:p>
          <w:p w14:paraId="73530BC0" w14:textId="77777777" w:rsidR="00FC2AAF" w:rsidRPr="00722CE9" w:rsidRDefault="00FC2AAF" w:rsidP="00BB18D4">
            <w:pPr>
              <w:numPr>
                <w:ilvl w:val="1"/>
                <w:numId w:val="9"/>
              </w:numPr>
              <w:spacing w:after="0" w:line="252" w:lineRule="auto"/>
              <w:ind w:left="1080"/>
              <w:rPr>
                <w:rFonts w:eastAsia="Times New Roman"/>
                <w:lang w:eastAsia="zh-CN"/>
              </w:rPr>
            </w:pPr>
            <w:r w:rsidRPr="00722CE9">
              <w:rPr>
                <w:rFonts w:eastAsia="Times New Roman"/>
              </w:rPr>
              <w:t>The number of SLIVs associated with the row indexes in TDRA table</w:t>
            </w:r>
            <w:r w:rsidRPr="00722CE9">
              <w:rPr>
                <w:rFonts w:eastAsia="Times New Roman"/>
                <w:lang w:eastAsia="zh-CN"/>
              </w:rPr>
              <w:t xml:space="preserve"> </w:t>
            </w:r>
          </w:p>
          <w:p w14:paraId="53F6C2C7" w14:textId="77777777" w:rsidR="00FC2AAF" w:rsidRPr="00722CE9" w:rsidRDefault="00FC2AAF" w:rsidP="00BB18D4">
            <w:pPr>
              <w:numPr>
                <w:ilvl w:val="2"/>
                <w:numId w:val="9"/>
              </w:numPr>
              <w:spacing w:after="0" w:line="252" w:lineRule="auto"/>
              <w:ind w:left="1800"/>
              <w:rPr>
                <w:rFonts w:eastAsia="Times New Roman"/>
                <w:lang w:eastAsia="zh-CN"/>
              </w:rPr>
            </w:pPr>
            <w:r w:rsidRPr="00722CE9">
              <w:rPr>
                <w:rFonts w:eastAsia="Times New Roman"/>
              </w:rPr>
              <w:t>FFS: details</w:t>
            </w:r>
          </w:p>
          <w:p w14:paraId="3C9B3A37"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lang w:eastAsia="zh-CN"/>
              </w:rPr>
              <w:t>FFS: the case with configuration of CBG retransmission</w:t>
            </w:r>
          </w:p>
          <w:p w14:paraId="2A15155E"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lang w:eastAsia="zh-CN"/>
              </w:rPr>
              <w:t>FFS: the number of sub-codebooks</w:t>
            </w:r>
          </w:p>
          <w:p w14:paraId="05E17245" w14:textId="77777777" w:rsidR="00FC2AAF" w:rsidRDefault="00FC2AAF" w:rsidP="00BB18D4">
            <w:r w:rsidRPr="00722CE9">
              <w:rPr>
                <w:rFonts w:eastAsia="Times New Roman" w:cs="Times"/>
                <w:snapToGrid w:val="0"/>
                <w:lang w:eastAsia="zh-CN"/>
              </w:rPr>
              <w:t xml:space="preserve">FFS: </w:t>
            </w:r>
            <w:r w:rsidRPr="0017520F">
              <w:rPr>
                <w:rFonts w:eastAsia="Times New Roman" w:cs="Times"/>
                <w:snapToGrid w:val="0"/>
                <w:highlight w:val="yellow"/>
                <w:lang w:eastAsia="zh-CN"/>
              </w:rPr>
              <w:t>for the UE indicating by</w:t>
            </w:r>
            <w:r w:rsidRPr="0017520F">
              <w:rPr>
                <w:rFonts w:eastAsia="Times New Roman" w:cs="Times"/>
                <w:i/>
                <w:iCs/>
                <w:snapToGrid w:val="0"/>
                <w:highlight w:val="yellow"/>
                <w:lang w:eastAsia="zh-CN"/>
              </w:rPr>
              <w:t xml:space="preserve"> type2-HARQ-ACK-Codebook</w:t>
            </w:r>
            <w:r w:rsidRPr="0017520F">
              <w:rPr>
                <w:rFonts w:eastAsia="Times New Roman" w:cs="Times"/>
                <w:snapToGrid w:val="0"/>
                <w:highlight w:val="yellow"/>
                <w:lang w:eastAsia="zh-CN"/>
              </w:rPr>
              <w:t xml:space="preserve"> support for more than one PDSCH reception on a serving cell that are scheduled from a same PDCCH monitoring occasion</w:t>
            </w:r>
          </w:p>
        </w:tc>
      </w:tr>
    </w:tbl>
    <w:p w14:paraId="7CF79558" w14:textId="4B5E117A" w:rsidR="00FC2AAF" w:rsidRPr="004E5813" w:rsidRDefault="00FC2AAF" w:rsidP="00FC2AAF">
      <w:pPr>
        <w:jc w:val="both"/>
      </w:pPr>
      <w:r w:rsidRPr="004E5813">
        <w:rPr>
          <w:lang w:eastAsia="zh-CN"/>
        </w:rPr>
        <w:t xml:space="preserve">This FFS is targeted for the situation when UE supports </w:t>
      </w:r>
      <w:r w:rsidRPr="004E5813">
        <w:rPr>
          <w:i/>
          <w:lang w:eastAsia="zh-CN"/>
        </w:rPr>
        <w:t>type2-HARQ-ACK-Codebook</w:t>
      </w:r>
      <w:r w:rsidRPr="004E5813">
        <w:rPr>
          <w:lang w:eastAsia="zh-CN"/>
        </w:rPr>
        <w:t xml:space="preserve"> capability (FG 18-9: Type2 HARQ-ACK codebook for&gt;1 unicast DL DCIs in same Monitoring Occasions) in cross-slot scheduling, how to count the PDSCHs when two DCIs belongs to the same MOs. </w:t>
      </w:r>
      <w:r w:rsidRPr="00AD20B9">
        <w:rPr>
          <w:lang w:eastAsia="zh-CN"/>
        </w:rPr>
        <w:t>Note that this FFS is under Alt 2 in the agreement and Alt 1 is adopted in the last RAN1 meeting but the DCI counting order can be an issue in Alt 1 as well.</w:t>
      </w:r>
    </w:p>
    <w:p w14:paraId="41294568" w14:textId="77777777" w:rsidR="00FC2AAF" w:rsidRPr="004E5813" w:rsidRDefault="00FC2AAF" w:rsidP="00FC2AAF">
      <w:pPr>
        <w:jc w:val="both"/>
        <w:rPr>
          <w:lang w:eastAsia="zh-CN"/>
        </w:rPr>
      </w:pPr>
      <w:r w:rsidRPr="004E5813">
        <w:rPr>
          <w:lang w:eastAsia="zh-CN"/>
        </w:rPr>
        <w:t xml:space="preserve">In Rel-16, when two PDSCHs scheduled by two DCIs from the same MO, the counting order is determined by the PDSCH reception starting time. Now consider the case when DCI can schedule multiple PDSCHs, it is possible that PDSCHs scheduled by different DCIs same MO are interlaced in time domain, as shown in Figure </w:t>
      </w:r>
      <w:r>
        <w:rPr>
          <w:lang w:eastAsia="zh-CN"/>
        </w:rPr>
        <w:t>7</w:t>
      </w:r>
      <w:r w:rsidRPr="004E5813">
        <w:rPr>
          <w:lang w:eastAsia="zh-CN"/>
        </w:rPr>
        <w:t>. To be specific, the first PDSCH scheduled by DCI2 (PDSCH3) comes between 2 PDSCH scheduled by DCI1. If we follow the Rel-16 rule, the PDSCH3 should be counted after PDSCH1 but before PDSCH2. It is unclear how c-D</w:t>
      </w:r>
      <w:r>
        <w:rPr>
          <w:lang w:eastAsia="zh-CN"/>
        </w:rPr>
        <w:t>A</w:t>
      </w:r>
      <w:r w:rsidRPr="004E5813">
        <w:rPr>
          <w:lang w:eastAsia="zh-CN"/>
        </w:rPr>
        <w:t>I/t-D</w:t>
      </w:r>
      <w:r>
        <w:rPr>
          <w:lang w:eastAsia="zh-CN"/>
        </w:rPr>
        <w:t>A</w:t>
      </w:r>
      <w:r w:rsidRPr="004E5813">
        <w:rPr>
          <w:lang w:eastAsia="zh-CN"/>
        </w:rPr>
        <w:t xml:space="preserve">I in DCI1 and DCI2 are indicated. One solution is to divide PDSCH into sets by the scheduling DCIs. The PDSCHs in each set are counted separately. And the order between different set of PDSCHs are determined by the reception time of the first PDSCH in each set. By this rule, the counting order for the PDSCHs in Figure </w:t>
      </w:r>
      <w:r>
        <w:rPr>
          <w:lang w:eastAsia="zh-CN"/>
        </w:rPr>
        <w:t>7</w:t>
      </w:r>
      <w:r w:rsidRPr="004E5813">
        <w:rPr>
          <w:lang w:eastAsia="zh-CN"/>
        </w:rPr>
        <w:t xml:space="preserve"> is {PDSCH1, PDSCH2, PDSCH3, PDSCH4}. </w:t>
      </w:r>
    </w:p>
    <w:p w14:paraId="67588B1C" w14:textId="77777777" w:rsidR="00FC2AAF" w:rsidRPr="002044A2" w:rsidRDefault="00FC2AAF" w:rsidP="00FC2AAF">
      <w:pPr>
        <w:keepNext/>
        <w:jc w:val="center"/>
        <w:rPr>
          <w:color w:val="FF0000"/>
        </w:rPr>
      </w:pPr>
      <w:r w:rsidRPr="002044A2">
        <w:rPr>
          <w:rFonts w:eastAsia="SimSun"/>
          <w:color w:val="FF0000"/>
          <w:lang w:val="en-US" w:eastAsia="zh-CN"/>
        </w:rPr>
        <w:object w:dxaOrig="12375" w:dyaOrig="4741" w14:anchorId="313DA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38.65pt" o:ole="">
            <v:imagedata r:id="rId13" o:title=""/>
          </v:shape>
          <o:OLEObject Type="Embed" ProgID="Visio.Drawing.15" ShapeID="_x0000_i1025" DrawAspect="Content" ObjectID="_1697638144" r:id="rId14"/>
        </w:object>
      </w:r>
    </w:p>
    <w:p w14:paraId="4ADD9354" w14:textId="77777777" w:rsidR="00FC2AAF" w:rsidRPr="004E5813" w:rsidRDefault="00FC2AAF" w:rsidP="00FC2AAF">
      <w:pPr>
        <w:pStyle w:val="a7"/>
        <w:rPr>
          <w:bCs w:val="0"/>
        </w:rPr>
      </w:pPr>
      <w:r>
        <w:rPr>
          <w:bCs w:val="0"/>
        </w:rPr>
        <w:t>Figure 7</w:t>
      </w:r>
      <w:r w:rsidRPr="004E5813">
        <w:rPr>
          <w:bCs w:val="0"/>
        </w:rPr>
        <w:t xml:space="preserve"> DCIs in same MO both scheduling multiple PDSCHs, PDSCHs interlaced</w:t>
      </w:r>
    </w:p>
    <w:p w14:paraId="3169D568" w14:textId="77777777" w:rsidR="00FC2AAF" w:rsidRDefault="00FC2AAF" w:rsidP="00FC2AAF"/>
    <w:p w14:paraId="442CD318" w14:textId="15D0CDB8" w:rsidR="00FC2AAF" w:rsidRPr="002044A2" w:rsidRDefault="00FC2AAF" w:rsidP="00FC2AAF">
      <w:pPr>
        <w:jc w:val="both"/>
        <w:rPr>
          <w:b/>
          <w:iCs/>
          <w:u w:val="single"/>
        </w:rPr>
      </w:pPr>
      <w:r w:rsidRPr="002044A2">
        <w:rPr>
          <w:b/>
          <w:u w:val="single"/>
        </w:rPr>
        <w:t xml:space="preserve">Proposal </w:t>
      </w:r>
      <w:r w:rsidR="00F52CAB">
        <w:rPr>
          <w:b/>
          <w:u w:val="single"/>
        </w:rPr>
        <w:t>1</w:t>
      </w:r>
      <w:r w:rsidR="00CB6F56">
        <w:rPr>
          <w:b/>
          <w:u w:val="single"/>
        </w:rPr>
        <w:t>8</w:t>
      </w:r>
      <w:r w:rsidRPr="002044A2">
        <w:rPr>
          <w:b/>
          <w:u w:val="single"/>
        </w:rPr>
        <w:t xml:space="preserve">: when a UE supports UE capability </w:t>
      </w:r>
      <w:r w:rsidRPr="002044A2">
        <w:rPr>
          <w:b/>
          <w:i/>
          <w:iCs/>
          <w:u w:val="single"/>
        </w:rPr>
        <w:t>type2-HARQ-ACK-Codebook</w:t>
      </w:r>
      <w:r w:rsidRPr="002044A2">
        <w:rPr>
          <w:b/>
          <w:iCs/>
          <w:u w:val="single"/>
        </w:rPr>
        <w:t xml:space="preserve"> (FG 18-9), and there are &gt;1 DCIs belonging to the same MOs and scheduling PDSCHs to the same serving cell. And these DCIs are configured to be able to schedule multiple PDSCHs. The counting procedure for the PDSCHs scheduled by these DCIs are:</w:t>
      </w:r>
    </w:p>
    <w:p w14:paraId="06AB112B" w14:textId="77777777" w:rsidR="00FC2AAF" w:rsidRPr="002044A2" w:rsidRDefault="00FC2AAF" w:rsidP="00FC2AAF">
      <w:pPr>
        <w:pStyle w:val="a4"/>
        <w:numPr>
          <w:ilvl w:val="0"/>
          <w:numId w:val="30"/>
        </w:numPr>
        <w:spacing w:after="160" w:line="259" w:lineRule="auto"/>
        <w:ind w:leftChars="0"/>
        <w:contextualSpacing/>
        <w:jc w:val="both"/>
        <w:rPr>
          <w:b/>
          <w:iCs/>
          <w:u w:val="single"/>
        </w:rPr>
      </w:pPr>
      <w:r w:rsidRPr="002044A2">
        <w:rPr>
          <w:b/>
          <w:iCs/>
          <w:u w:val="single"/>
        </w:rPr>
        <w:t xml:space="preserve">PDSCHs are separated into different sets and each set of PDSCHs are scheduled by the same DCI. PDSCHs are counted separately for different sets. </w:t>
      </w:r>
    </w:p>
    <w:p w14:paraId="6BBE631A" w14:textId="77777777" w:rsidR="00FC2AAF" w:rsidRPr="002044A2" w:rsidRDefault="00FC2AAF" w:rsidP="00FC2AAF">
      <w:pPr>
        <w:pStyle w:val="a4"/>
        <w:numPr>
          <w:ilvl w:val="0"/>
          <w:numId w:val="30"/>
        </w:numPr>
        <w:spacing w:after="160" w:line="259" w:lineRule="auto"/>
        <w:ind w:leftChars="0"/>
        <w:contextualSpacing/>
        <w:jc w:val="both"/>
        <w:rPr>
          <w:b/>
          <w:iCs/>
          <w:u w:val="single"/>
        </w:rPr>
      </w:pPr>
      <w:r w:rsidRPr="002044A2">
        <w:rPr>
          <w:b/>
          <w:iCs/>
          <w:u w:val="single"/>
        </w:rPr>
        <w:t>The counting order between different sets of PDSCHs are based on the reception time of the first PDSCH in each set.</w:t>
      </w:r>
    </w:p>
    <w:p w14:paraId="420093D9" w14:textId="77777777" w:rsidR="007A6E92" w:rsidRPr="00AD4F77" w:rsidRDefault="007A6E92" w:rsidP="00AD4F77"/>
    <w:p w14:paraId="142CE2F8" w14:textId="73A953CB" w:rsidR="005A0293" w:rsidRPr="00271EC0" w:rsidRDefault="005A0293" w:rsidP="005A0293">
      <w:pPr>
        <w:pStyle w:val="4"/>
        <w:rPr>
          <w:rStyle w:val="B1Char1"/>
          <w:rFonts w:eastAsiaTheme="minorEastAsia"/>
          <w:b/>
        </w:rPr>
      </w:pPr>
      <w:r w:rsidRPr="00271EC0">
        <w:rPr>
          <w:rStyle w:val="B1Char1"/>
          <w:rFonts w:eastAsiaTheme="minorEastAsia"/>
          <w:b/>
        </w:rPr>
        <w:t>Type-1 HARQ-ACK codebook</w:t>
      </w:r>
    </w:p>
    <w:p w14:paraId="190BF09B" w14:textId="77777777" w:rsidR="005A0293" w:rsidRDefault="005A0293" w:rsidP="005A0293">
      <w:pPr>
        <w:jc w:val="both"/>
        <w:rPr>
          <w:rFonts w:eastAsiaTheme="minorEastAsia"/>
        </w:rPr>
      </w:pPr>
      <w:r w:rsidRPr="00AD20B9">
        <w:rPr>
          <w:rFonts w:eastAsiaTheme="minorEastAsia"/>
        </w:rPr>
        <w:t>The remaining issue is whether/how to support time domain bund</w:t>
      </w:r>
      <w:r>
        <w:rPr>
          <w:rFonts w:eastAsiaTheme="minorEastAsia"/>
        </w:rPr>
        <w:t>l</w:t>
      </w:r>
      <w:r w:rsidRPr="00AD20B9">
        <w:rPr>
          <w:rFonts w:eastAsiaTheme="minorEastAsia"/>
        </w:rPr>
        <w:t xml:space="preserve">ing for type-1 HARQ-ACK codebook. Basically, the type-1 HARQ-ACK codebook construction rule depends on the set of SLIVs in each DL slot and HARQ-ACK bit(s) for a single SLIV is/are generated if the SLIV is valid. Here, a SLIV is regarded as a valid SLIV if the SLIV does not overlap with a semi-static UL symbol. The main issue to support time domain bundling for type-1 HARQ-ACK codebook is to determine whether a set of SLIVs are valid or not, rather than a single SLIV. </w:t>
      </w:r>
    </w:p>
    <w:p w14:paraId="6686ED93" w14:textId="77777777" w:rsidR="005A0293" w:rsidRPr="007A6E92" w:rsidRDefault="005A0293" w:rsidP="005A0293">
      <w:pPr>
        <w:jc w:val="both"/>
        <w:rPr>
          <w:rFonts w:eastAsia="SimSun"/>
          <w:iCs/>
          <w:lang w:eastAsia="zh-CN"/>
        </w:rPr>
      </w:pPr>
      <w:r w:rsidRPr="007A6E92">
        <w:rPr>
          <w:rFonts w:eastAsia="SimSun"/>
          <w:iCs/>
          <w:lang w:eastAsia="zh-CN"/>
        </w:rPr>
        <w:t xml:space="preserve">Since different bundling mechanism (e.g. Alt a, b, or c as discussed above) may lead to different optimized codebook construction, the discussion can be postponed until RAN1 makes the decision for HARQ-ACK bundling mechanism. </w:t>
      </w:r>
    </w:p>
    <w:p w14:paraId="615510DE" w14:textId="2D2D49A1" w:rsidR="005A0293" w:rsidRDefault="005A0293" w:rsidP="005A0293">
      <w:pPr>
        <w:spacing w:after="0"/>
        <w:jc w:val="both"/>
        <w:rPr>
          <w:rFonts w:eastAsia="SimSun"/>
          <w:b/>
          <w:u w:val="single"/>
          <w:lang w:eastAsia="zh-CN"/>
        </w:rPr>
      </w:pPr>
      <w:r w:rsidRPr="007A6E92">
        <w:rPr>
          <w:rFonts w:eastAsia="SimSun"/>
          <w:b/>
          <w:u w:val="single"/>
          <w:lang w:eastAsia="zh-CN"/>
        </w:rPr>
        <w:t xml:space="preserve">Proposal </w:t>
      </w:r>
      <w:r w:rsidR="00CB6F56">
        <w:rPr>
          <w:rFonts w:eastAsia="SimSun"/>
          <w:b/>
          <w:u w:val="single"/>
          <w:lang w:eastAsia="zh-CN"/>
        </w:rPr>
        <w:t>19</w:t>
      </w:r>
      <w:r w:rsidRPr="007A6E92">
        <w:rPr>
          <w:rFonts w:eastAsia="SimSun"/>
          <w:b/>
          <w:u w:val="single"/>
          <w:lang w:eastAsia="zh-CN"/>
        </w:rPr>
        <w:t>: Postpone the discussion on whether/how to support time domain bundling for type-1 HARQ-ACK codebook until RAN1 makes the decision for the HARQ-ACK bundling mechanism.</w:t>
      </w:r>
    </w:p>
    <w:p w14:paraId="2B486A90" w14:textId="77777777" w:rsidR="005A0293" w:rsidRDefault="005A0293" w:rsidP="001D488C">
      <w:pPr>
        <w:spacing w:before="180"/>
        <w:jc w:val="both"/>
        <w:rPr>
          <w:rFonts w:eastAsia="SimSun"/>
          <w:b/>
          <w:u w:val="single"/>
          <w:lang w:eastAsia="zh-CN"/>
        </w:rPr>
      </w:pPr>
    </w:p>
    <w:p w14:paraId="436C8FCC" w14:textId="6BE1FB05" w:rsidR="007A087D" w:rsidRDefault="007A087D" w:rsidP="00271EC0">
      <w:pPr>
        <w:pStyle w:val="4"/>
        <w:rPr>
          <w:rStyle w:val="B1Char1"/>
          <w:rFonts w:eastAsiaTheme="minorEastAsia"/>
          <w:b/>
        </w:rPr>
      </w:pPr>
      <w:r w:rsidRPr="00271EC0">
        <w:rPr>
          <w:rStyle w:val="B1Char1"/>
          <w:rFonts w:eastAsiaTheme="minorEastAsia" w:hint="eastAsia"/>
          <w:b/>
        </w:rPr>
        <w:t>HARQ-A</w:t>
      </w:r>
      <w:r w:rsidRPr="00271EC0">
        <w:rPr>
          <w:rStyle w:val="B1Char1"/>
          <w:rFonts w:eastAsiaTheme="minorEastAsia"/>
          <w:b/>
        </w:rPr>
        <w:t>CK bit ordering</w:t>
      </w:r>
    </w:p>
    <w:p w14:paraId="5767E580" w14:textId="04BA7973" w:rsidR="00FD6EB9" w:rsidRPr="00FD6EB9" w:rsidRDefault="00FD6EB9" w:rsidP="00FD6EB9">
      <w:r>
        <w:rPr>
          <w:rFonts w:hint="eastAsia"/>
        </w:rPr>
        <w:t xml:space="preserve">In the last RAN1#106 meeting, RAN1 made an agreements on HARQ-ACK bits </w:t>
      </w:r>
      <w:r w:rsidR="00E54751">
        <w:t>for invalid PDSCHs [2].</w:t>
      </w:r>
    </w:p>
    <w:tbl>
      <w:tblPr>
        <w:tblStyle w:val="a6"/>
        <w:tblW w:w="0" w:type="auto"/>
        <w:tblLook w:val="04A0" w:firstRow="1" w:lastRow="0" w:firstColumn="1" w:lastColumn="0" w:noHBand="0" w:noVBand="1"/>
      </w:tblPr>
      <w:tblGrid>
        <w:gridCol w:w="9629"/>
      </w:tblGrid>
      <w:tr w:rsidR="00FD6EB9" w14:paraId="475D4895" w14:textId="77777777" w:rsidTr="00FD6EB9">
        <w:tc>
          <w:tcPr>
            <w:tcW w:w="9629" w:type="dxa"/>
          </w:tcPr>
          <w:p w14:paraId="635A23CF" w14:textId="77777777" w:rsidR="00FD6EB9" w:rsidRDefault="00FD6EB9" w:rsidP="00FD6EB9">
            <w:pPr>
              <w:rPr>
                <w:iCs/>
                <w:lang w:eastAsia="x-none"/>
              </w:rPr>
            </w:pPr>
            <w:r w:rsidRPr="00C538D6">
              <w:rPr>
                <w:iCs/>
                <w:highlight w:val="green"/>
                <w:lang w:eastAsia="x-none"/>
              </w:rPr>
              <w:t>Agreement:</w:t>
            </w:r>
          </w:p>
          <w:p w14:paraId="141CA840" w14:textId="77777777" w:rsidR="00FD6EB9" w:rsidRPr="00F65463" w:rsidRDefault="00FD6EB9" w:rsidP="00FD6EB9">
            <w:pPr>
              <w:pStyle w:val="a4"/>
              <w:spacing w:after="160" w:line="256" w:lineRule="auto"/>
              <w:ind w:leftChars="0" w:left="0"/>
              <w:contextualSpacing/>
              <w:jc w:val="both"/>
              <w:rPr>
                <w:rFonts w:cs="Times"/>
                <w:lang w:val="en-US"/>
              </w:rPr>
            </w:pPr>
            <w:r w:rsidRPr="00F65463">
              <w:rPr>
                <w:rFonts w:cs="Times"/>
                <w:lang w:val="en-US"/>
              </w:rPr>
              <w:t>For a PDSCH that is scheduled by multi-PDSCH scheduling DCI and is skipped due to collision with semi-static UL symbol(s),</w:t>
            </w:r>
          </w:p>
          <w:p w14:paraId="2A6F4FE1" w14:textId="77777777" w:rsidR="00FD6EB9" w:rsidRPr="00F65463" w:rsidRDefault="00FD6EB9" w:rsidP="00FD6EB9">
            <w:pPr>
              <w:pStyle w:val="a4"/>
              <w:numPr>
                <w:ilvl w:val="0"/>
                <w:numId w:val="9"/>
              </w:numPr>
              <w:spacing w:after="160" w:line="256" w:lineRule="auto"/>
              <w:ind w:leftChars="0" w:left="720"/>
              <w:contextualSpacing/>
              <w:jc w:val="both"/>
              <w:rPr>
                <w:rFonts w:cs="Times"/>
                <w:lang w:val="en-US"/>
              </w:rPr>
            </w:pPr>
            <w:r w:rsidRPr="00F65463">
              <w:rPr>
                <w:rFonts w:cs="Times"/>
                <w:lang w:val="en-US"/>
              </w:rPr>
              <w:t>For Type-1 HARQ-ACK codebook generation, the PDSCH is not considered and the HARQ-ACK bit corresponding to the PDSCH is not reported by UE.</w:t>
            </w:r>
          </w:p>
          <w:p w14:paraId="0B584029" w14:textId="77777777" w:rsidR="00FD6EB9" w:rsidRPr="00F65463" w:rsidRDefault="00FD6EB9" w:rsidP="00FD6EB9">
            <w:pPr>
              <w:pStyle w:val="a4"/>
              <w:numPr>
                <w:ilvl w:val="1"/>
                <w:numId w:val="9"/>
              </w:numPr>
              <w:spacing w:after="160" w:line="256" w:lineRule="auto"/>
              <w:ind w:leftChars="0" w:left="1440"/>
              <w:contextualSpacing/>
              <w:jc w:val="both"/>
              <w:rPr>
                <w:rFonts w:cs="Times"/>
                <w:lang w:val="en-US"/>
              </w:rPr>
            </w:pPr>
            <w:r w:rsidRPr="00F65463">
              <w:rPr>
                <w:rFonts w:cs="Times"/>
                <w:lang w:val="en-US"/>
              </w:rPr>
              <w:t>Note: Rel-16 procedure can be reused to handle this case.</w:t>
            </w:r>
          </w:p>
          <w:p w14:paraId="53A21B11" w14:textId="77777777" w:rsidR="00FD6EB9" w:rsidRPr="00F65463" w:rsidRDefault="00FD6EB9" w:rsidP="00FD6EB9">
            <w:pPr>
              <w:pStyle w:val="a4"/>
              <w:numPr>
                <w:ilvl w:val="0"/>
                <w:numId w:val="9"/>
              </w:numPr>
              <w:spacing w:after="160" w:line="256" w:lineRule="auto"/>
              <w:ind w:leftChars="0" w:left="720"/>
              <w:contextualSpacing/>
              <w:jc w:val="both"/>
              <w:rPr>
                <w:rFonts w:cs="Times"/>
                <w:lang w:val="en-US"/>
              </w:rPr>
            </w:pPr>
            <w:r w:rsidRPr="00F65463">
              <w:rPr>
                <w:rFonts w:cs="Times"/>
                <w:lang w:val="en-US"/>
              </w:rPr>
              <w:t>For Type-2 HARQ-ACK codebook generation, UE reports NACK for the PDSCH.</w:t>
            </w:r>
          </w:p>
          <w:p w14:paraId="0CF54188" w14:textId="77777777" w:rsidR="00FD6EB9" w:rsidRPr="00F65463" w:rsidRDefault="00FD6EB9" w:rsidP="00FD6EB9">
            <w:pPr>
              <w:pStyle w:val="a4"/>
              <w:numPr>
                <w:ilvl w:val="1"/>
                <w:numId w:val="9"/>
              </w:numPr>
              <w:spacing w:after="160" w:line="256" w:lineRule="auto"/>
              <w:ind w:leftChars="0" w:left="1440"/>
              <w:contextualSpacing/>
              <w:jc w:val="both"/>
              <w:rPr>
                <w:rFonts w:cs="Times"/>
                <w:lang w:val="en-US"/>
              </w:rPr>
            </w:pPr>
            <w:r w:rsidRPr="00F65463">
              <w:rPr>
                <w:rFonts w:cs="Times"/>
                <w:lang w:val="en-US"/>
              </w:rPr>
              <w:t>FFS on HARQ-ACK bit ordering</w:t>
            </w:r>
          </w:p>
          <w:p w14:paraId="056679DA" w14:textId="47FA642D" w:rsidR="00FD6EB9" w:rsidRPr="00FD6EB9" w:rsidRDefault="00FD6EB9" w:rsidP="007A087D">
            <w:pPr>
              <w:pStyle w:val="a4"/>
              <w:numPr>
                <w:ilvl w:val="0"/>
                <w:numId w:val="9"/>
              </w:numPr>
              <w:spacing w:after="160" w:line="256" w:lineRule="auto"/>
              <w:ind w:leftChars="0" w:left="720"/>
              <w:contextualSpacing/>
              <w:jc w:val="both"/>
              <w:rPr>
                <w:rFonts w:cs="Times"/>
                <w:lang w:val="en-US"/>
              </w:rPr>
            </w:pPr>
            <w:r w:rsidRPr="00F65463">
              <w:rPr>
                <w:rFonts w:cs="Times"/>
                <w:lang w:val="en-US"/>
              </w:rPr>
              <w:t>Note: Codebook generation in case time domain bundling is enabled can be separately discussed if time domain bundling is supported.</w:t>
            </w:r>
          </w:p>
        </w:tc>
      </w:tr>
    </w:tbl>
    <w:p w14:paraId="36D5683E" w14:textId="08834A35" w:rsidR="007A087D" w:rsidRPr="00040076" w:rsidRDefault="00FD6EB9" w:rsidP="007A087D">
      <w:pPr>
        <w:jc w:val="both"/>
        <w:rPr>
          <w:rFonts w:eastAsia="SimSun"/>
          <w:lang w:eastAsia="zh-CN"/>
        </w:rPr>
      </w:pPr>
      <w:r>
        <w:rPr>
          <w:rFonts w:eastAsiaTheme="minorEastAsia" w:hint="eastAsia"/>
        </w:rPr>
        <w:t xml:space="preserve">The remaining issue is </w:t>
      </w:r>
      <w:r>
        <w:rPr>
          <w:rFonts w:eastAsia="SimSun"/>
          <w:lang w:eastAsia="zh-CN"/>
        </w:rPr>
        <w:t>t</w:t>
      </w:r>
      <w:r w:rsidR="007A087D" w:rsidRPr="00040076">
        <w:rPr>
          <w:rFonts w:eastAsia="SimSun"/>
          <w:lang w:eastAsia="zh-CN"/>
        </w:rPr>
        <w:t>he HARQ-ACK bit ordering for PDSCHs scheduled by a single DCI. There can be two candidate options.</w:t>
      </w:r>
    </w:p>
    <w:p w14:paraId="340CD1EA" w14:textId="77777777" w:rsidR="007A087D" w:rsidRPr="00FD6EB9" w:rsidRDefault="007A087D" w:rsidP="00FD6EB9">
      <w:pPr>
        <w:pStyle w:val="a4"/>
        <w:numPr>
          <w:ilvl w:val="0"/>
          <w:numId w:val="9"/>
        </w:numPr>
        <w:spacing w:after="160" w:line="256" w:lineRule="auto"/>
        <w:ind w:leftChars="0" w:left="720"/>
        <w:contextualSpacing/>
        <w:jc w:val="both"/>
        <w:rPr>
          <w:lang w:val="en-US"/>
        </w:rPr>
      </w:pPr>
      <w:r w:rsidRPr="00FD6EB9">
        <w:rPr>
          <w:rFonts w:hint="eastAsia"/>
          <w:lang w:val="en-US"/>
        </w:rPr>
        <w:t>O</w:t>
      </w:r>
      <w:r w:rsidRPr="00FD6EB9">
        <w:rPr>
          <w:lang w:val="en-US"/>
        </w:rPr>
        <w:t>ption 1: The HARQ-ACK bits are ordered according to the order of PDSCH SLIVs indicated by a DCI.</w:t>
      </w:r>
    </w:p>
    <w:p w14:paraId="6ADDCB1B" w14:textId="77777777" w:rsidR="007A087D" w:rsidRPr="00FD6EB9" w:rsidRDefault="007A087D" w:rsidP="00FD6EB9">
      <w:pPr>
        <w:pStyle w:val="a4"/>
        <w:numPr>
          <w:ilvl w:val="0"/>
          <w:numId w:val="9"/>
        </w:numPr>
        <w:spacing w:after="160" w:line="256" w:lineRule="auto"/>
        <w:ind w:leftChars="0" w:left="720"/>
        <w:contextualSpacing/>
        <w:jc w:val="both"/>
        <w:rPr>
          <w:lang w:val="en-US"/>
        </w:rPr>
      </w:pPr>
      <w:r w:rsidRPr="00FD6EB9">
        <w:rPr>
          <w:rFonts w:hint="eastAsia"/>
          <w:lang w:val="en-US"/>
        </w:rPr>
        <w:lastRenderedPageBreak/>
        <w:t>O</w:t>
      </w:r>
      <w:r w:rsidRPr="00FD6EB9">
        <w:rPr>
          <w:lang w:val="en-US"/>
        </w:rPr>
        <w:t>ption 2: The HARQ-ACK bits are ordered according to the time order of valid PDSCHs scheduled by a DCI.</w:t>
      </w:r>
    </w:p>
    <w:p w14:paraId="59C5C77D" w14:textId="77777777" w:rsidR="007A087D" w:rsidRPr="00040076" w:rsidRDefault="007A087D" w:rsidP="007A087D">
      <w:pPr>
        <w:jc w:val="both"/>
        <w:rPr>
          <w:rFonts w:eastAsia="SimSun"/>
          <w:lang w:eastAsia="zh-CN"/>
        </w:rPr>
      </w:pPr>
      <w:r w:rsidRPr="00C87412">
        <w:rPr>
          <w:rFonts w:eastAsia="SimSun"/>
          <w:lang w:eastAsia="zh-CN"/>
        </w:rPr>
        <w:t>Both options can work. O</w:t>
      </w:r>
      <w:r w:rsidRPr="00C87412">
        <w:rPr>
          <w:rFonts w:eastAsia="SimSun" w:hint="eastAsia"/>
          <w:lang w:eastAsia="zh-CN"/>
        </w:rPr>
        <w:t>pti</w:t>
      </w:r>
      <w:r w:rsidRPr="00C87412">
        <w:rPr>
          <w:rFonts w:eastAsia="SimSun"/>
          <w:lang w:eastAsia="zh-CN"/>
        </w:rPr>
        <w:t>on 2 can be beneficial for UCI payload if the HARQ-ACK bits is determined by the valid PDSCHs scheduled by a single DCI. Note that if a SLIV overlaps with semi-static UL symbols, the SLIV is invalid. Also, Option 2 is more aligned with HARQ-ACK time domain bundling. Option 2 is slightly preferred.</w:t>
      </w:r>
      <w:r w:rsidRPr="00040076">
        <w:rPr>
          <w:rFonts w:eastAsia="SimSun"/>
          <w:lang w:eastAsia="zh-CN"/>
        </w:rPr>
        <w:t xml:space="preserve"> </w:t>
      </w:r>
    </w:p>
    <w:p w14:paraId="1382E9D8" w14:textId="126E1DA7" w:rsidR="007A087D" w:rsidRPr="00394212" w:rsidRDefault="007A087D" w:rsidP="007A087D">
      <w:pPr>
        <w:spacing w:before="180"/>
        <w:jc w:val="both"/>
        <w:rPr>
          <w:rFonts w:eastAsia="SimSun"/>
          <w:b/>
          <w:u w:val="single"/>
          <w:lang w:eastAsia="zh-CN"/>
        </w:rPr>
      </w:pPr>
      <w:r w:rsidRPr="00040076">
        <w:rPr>
          <w:rFonts w:eastAsia="SimSun" w:hint="eastAsia"/>
          <w:b/>
          <w:u w:val="single"/>
          <w:lang w:eastAsia="zh-CN"/>
        </w:rPr>
        <w:t>P</w:t>
      </w:r>
      <w:r w:rsidRPr="00040076">
        <w:rPr>
          <w:rFonts w:eastAsia="SimSun"/>
          <w:b/>
          <w:u w:val="single"/>
          <w:lang w:eastAsia="zh-CN"/>
        </w:rPr>
        <w:t xml:space="preserve">roposal </w:t>
      </w:r>
      <w:r w:rsidR="00F52CAB">
        <w:rPr>
          <w:rFonts w:eastAsia="SimSun"/>
          <w:b/>
          <w:u w:val="single"/>
          <w:lang w:eastAsia="zh-CN"/>
        </w:rPr>
        <w:t>2</w:t>
      </w:r>
      <w:r w:rsidR="00CB6F56">
        <w:rPr>
          <w:rFonts w:eastAsia="SimSun"/>
          <w:b/>
          <w:u w:val="single"/>
          <w:lang w:eastAsia="zh-CN"/>
        </w:rPr>
        <w:t>0</w:t>
      </w:r>
      <w:r w:rsidRPr="00040076">
        <w:rPr>
          <w:rFonts w:eastAsia="SimSun"/>
          <w:b/>
          <w:u w:val="single"/>
          <w:lang w:eastAsia="zh-CN"/>
        </w:rPr>
        <w:t>: The HARQ-ACK bits are ordered according to the time order of valid PDSCHs scheduled by a DCI.</w:t>
      </w:r>
    </w:p>
    <w:p w14:paraId="7858375F" w14:textId="77777777" w:rsidR="001D488C" w:rsidRPr="001D488C" w:rsidRDefault="001D488C" w:rsidP="001D488C">
      <w:pPr>
        <w:spacing w:before="180"/>
        <w:jc w:val="both"/>
        <w:rPr>
          <w:rFonts w:eastAsia="SimSun"/>
          <w:b/>
          <w:u w:val="single"/>
          <w:lang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721E762D" w14:textId="777B907E" w:rsidR="00815493"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508A8A2F" w14:textId="77777777" w:rsidR="00271EF4" w:rsidRDefault="00271EF4" w:rsidP="00271EF4">
      <w:pPr>
        <w:jc w:val="both"/>
        <w:rPr>
          <w:rFonts w:eastAsia="SimSun"/>
          <w:b/>
          <w:u w:val="single"/>
          <w:lang w:eastAsia="zh-CN"/>
        </w:rPr>
      </w:pPr>
      <w:r w:rsidRPr="005E12C6">
        <w:rPr>
          <w:rFonts w:eastAsia="SimSun" w:hint="eastAsia"/>
          <w:b/>
          <w:u w:val="single"/>
          <w:lang w:eastAsia="zh-CN"/>
        </w:rPr>
        <w:t>O</w:t>
      </w:r>
      <w:r w:rsidRPr="005E12C6">
        <w:rPr>
          <w:rFonts w:eastAsia="SimSun"/>
          <w:b/>
          <w:u w:val="single"/>
          <w:lang w:eastAsia="zh-CN"/>
        </w:rPr>
        <w:t>bservation</w:t>
      </w:r>
      <w:r>
        <w:rPr>
          <w:rFonts w:eastAsia="SimSun"/>
          <w:b/>
          <w:u w:val="single"/>
          <w:lang w:eastAsia="zh-CN"/>
        </w:rPr>
        <w:t xml:space="preserve"> 1</w:t>
      </w:r>
      <w:r w:rsidRPr="005E12C6">
        <w:rPr>
          <w:rFonts w:eastAsia="SimSun"/>
          <w:b/>
          <w:u w:val="single"/>
          <w:lang w:eastAsia="zh-CN"/>
        </w:rPr>
        <w:t>: SPS PDSCH reception has large scheduling restriction on multi-PDSCH scheduling.</w:t>
      </w:r>
    </w:p>
    <w:p w14:paraId="028E9464" w14:textId="77777777" w:rsidR="004064B1" w:rsidRDefault="004064B1" w:rsidP="004064B1">
      <w:pPr>
        <w:jc w:val="both"/>
        <w:rPr>
          <w:rFonts w:eastAsia="SimSun"/>
          <w:b/>
          <w:u w:val="single"/>
          <w:lang w:eastAsia="zh-CN"/>
        </w:rPr>
      </w:pPr>
      <w:r w:rsidRPr="00040076">
        <w:rPr>
          <w:rFonts w:eastAsia="SimSun" w:hint="eastAsia"/>
          <w:b/>
          <w:u w:val="single"/>
          <w:lang w:eastAsia="zh-CN"/>
        </w:rPr>
        <w:t>O</w:t>
      </w:r>
      <w:r w:rsidRPr="00040076">
        <w:rPr>
          <w:rFonts w:eastAsia="SimSun"/>
          <w:b/>
          <w:u w:val="single"/>
          <w:lang w:eastAsia="zh-CN"/>
        </w:rPr>
        <w:t xml:space="preserve">bservation </w:t>
      </w:r>
      <w:r>
        <w:rPr>
          <w:rFonts w:eastAsia="SimSun"/>
          <w:b/>
          <w:u w:val="single"/>
          <w:lang w:eastAsia="zh-CN"/>
        </w:rPr>
        <w:t>2</w:t>
      </w:r>
      <w:r w:rsidRPr="00040076">
        <w:rPr>
          <w:rFonts w:eastAsia="SimSun"/>
          <w:b/>
          <w:u w:val="single"/>
          <w:lang w:eastAsia="zh-CN"/>
        </w:rPr>
        <w:t>: Including HARQ-ACK bits for 2 PDSCHs scheduled by a DCI in the first HARQ-ACK sub-codebook complicates the specification with marginal gain.</w:t>
      </w:r>
    </w:p>
    <w:p w14:paraId="69C500EB" w14:textId="77777777" w:rsidR="00384E9B" w:rsidRDefault="00384E9B" w:rsidP="00384E9B">
      <w:pPr>
        <w:jc w:val="both"/>
        <w:rPr>
          <w:b/>
          <w:u w:val="single"/>
        </w:rPr>
      </w:pPr>
      <w:r w:rsidRPr="00A70D31">
        <w:rPr>
          <w:b/>
          <w:u w:val="single"/>
        </w:rPr>
        <w:t xml:space="preserve">Proposal </w:t>
      </w:r>
      <w:r>
        <w:rPr>
          <w:b/>
          <w:u w:val="single"/>
        </w:rPr>
        <w:t>1</w:t>
      </w:r>
      <w:r w:rsidRPr="00A70D31">
        <w:rPr>
          <w:b/>
          <w:u w:val="single"/>
        </w:rPr>
        <w:t xml:space="preserve">: Support </w:t>
      </w:r>
      <w:r>
        <w:rPr>
          <w:b/>
          <w:u w:val="single"/>
        </w:rPr>
        <w:t>Option 2 for default K1 value in DCI format 1_0.</w:t>
      </w:r>
    </w:p>
    <w:p w14:paraId="6342364D" w14:textId="0CC91932" w:rsidR="00384E9B" w:rsidRDefault="00384E9B" w:rsidP="00384E9B">
      <w:pPr>
        <w:jc w:val="both"/>
        <w:rPr>
          <w:b/>
          <w:u w:val="single"/>
        </w:rPr>
      </w:pPr>
      <w:r>
        <w:rPr>
          <w:rFonts w:hint="eastAsia"/>
          <w:b/>
          <w:u w:val="single"/>
        </w:rPr>
        <w:t xml:space="preserve">Proposal </w:t>
      </w:r>
      <w:r>
        <w:rPr>
          <w:b/>
          <w:u w:val="single"/>
        </w:rPr>
        <w:t>2</w:t>
      </w:r>
      <w:r>
        <w:rPr>
          <w:rFonts w:hint="eastAsia"/>
          <w:b/>
          <w:u w:val="single"/>
        </w:rPr>
        <w:t xml:space="preserve">: Support </w:t>
      </w:r>
      <w:r>
        <w:rPr>
          <w:b/>
          <w:u w:val="single"/>
        </w:rPr>
        <w:t>that the following parameters are scaled by 4 or 8 for 480kHz or 960kHz, respectively.</w:t>
      </w:r>
    </w:p>
    <w:p w14:paraId="7E2A1E95" w14:textId="77777777" w:rsidR="00384E9B" w:rsidRPr="00AE3E75" w:rsidRDefault="00384E9B" w:rsidP="00384E9B">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HARQ-ACK information in response to a SPS PDSCH release, </w:t>
      </w:r>
      <w:r w:rsidRPr="00AE3E75">
        <w:rPr>
          <w:rFonts w:eastAsia="SimSun"/>
          <w:i/>
          <w:lang w:eastAsia="zh-CN"/>
        </w:rPr>
        <w:t>N</w:t>
      </w:r>
      <w:r w:rsidRPr="00AE3E75">
        <w:rPr>
          <w:rFonts w:eastAsia="SimSun"/>
          <w:lang w:eastAsia="zh-CN"/>
        </w:rPr>
        <w:t xml:space="preserve"> in 38.213 Section 10.2</w:t>
      </w:r>
    </w:p>
    <w:p w14:paraId="30E42893" w14:textId="77777777" w:rsidR="00384E9B" w:rsidRPr="00AE3E75" w:rsidRDefault="00384E9B" w:rsidP="00384E9B">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HARQ-ACK information in response to a detection of a DCI format 1_1 indicating SCell dormancy, </w:t>
      </w:r>
      <w:r w:rsidRPr="00AE3E75">
        <w:rPr>
          <w:rFonts w:eastAsia="SimSun"/>
          <w:i/>
          <w:lang w:eastAsia="zh-CN"/>
        </w:rPr>
        <w:t>N</w:t>
      </w:r>
      <w:r w:rsidRPr="00AE3E75">
        <w:rPr>
          <w:rFonts w:eastAsia="SimSun"/>
          <w:lang w:eastAsia="zh-CN"/>
        </w:rPr>
        <w:t xml:space="preserve"> in 38.213 Section 10.3</w:t>
      </w:r>
    </w:p>
    <w:p w14:paraId="3BF55F5A" w14:textId="77777777" w:rsidR="00384E9B" w:rsidRPr="00AE3E75" w:rsidRDefault="00384E9B" w:rsidP="00384E9B">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Determination of the resource allocation table to be used for PUSCH, </w:t>
      </w:r>
      <w:r w:rsidRPr="00AE3E75">
        <w:rPr>
          <w:rFonts w:eastAsia="SimSun"/>
          <w:i/>
          <w:color w:val="000000"/>
          <w:lang w:val="en-US" w:eastAsia="en-US"/>
        </w:rPr>
        <w:t>Δ</w:t>
      </w:r>
      <w:r w:rsidRPr="00AE3E75">
        <w:rPr>
          <w:rFonts w:eastAsia="SimSun"/>
          <w:lang w:eastAsia="zh-CN"/>
        </w:rPr>
        <w:t xml:space="preserve"> in 38.214 Section 6.1.2.1.1</w:t>
      </w:r>
    </w:p>
    <w:p w14:paraId="4F57D244" w14:textId="77777777" w:rsidR="00384E9B" w:rsidRPr="00AE3E75" w:rsidRDefault="00384E9B" w:rsidP="00384E9B">
      <w:pPr>
        <w:numPr>
          <w:ilvl w:val="0"/>
          <w:numId w:val="33"/>
        </w:numPr>
        <w:overflowPunct w:val="0"/>
        <w:autoSpaceDE w:val="0"/>
        <w:autoSpaceDN w:val="0"/>
        <w:adjustRightInd w:val="0"/>
        <w:spacing w:after="0" w:line="259" w:lineRule="auto"/>
        <w:jc w:val="both"/>
        <w:textAlignment w:val="baseline"/>
        <w:rPr>
          <w:rFonts w:eastAsia="SimSun"/>
          <w:lang w:eastAsia="zh-CN"/>
        </w:rPr>
      </w:pPr>
      <w:r w:rsidRPr="00AE3E75">
        <w:rPr>
          <w:rFonts w:eastAsia="SimSun"/>
          <w:lang w:eastAsia="zh-CN"/>
        </w:rPr>
        <w:t xml:space="preserve">UE PDSCH reception preparation time with cross carrier scheduling with different subcarrier spacings for PDCCH and PDSCH, </w:t>
      </w:r>
      <w:r w:rsidRPr="00AE3E75">
        <w:rPr>
          <w:rFonts w:eastAsia="SimSun"/>
          <w:i/>
          <w:color w:val="000000"/>
          <w:lang w:val="en-US" w:eastAsia="en-US"/>
        </w:rPr>
        <w:t>N</w:t>
      </w:r>
      <w:r w:rsidRPr="00AE3E75">
        <w:rPr>
          <w:rFonts w:eastAsia="SimSun"/>
          <w:i/>
          <w:color w:val="000000"/>
          <w:vertAlign w:val="subscript"/>
          <w:lang w:val="en-US" w:eastAsia="en-US"/>
        </w:rPr>
        <w:t>pdsch</w:t>
      </w:r>
      <w:r w:rsidRPr="00AE3E75">
        <w:rPr>
          <w:rFonts w:eastAsia="SimSun"/>
          <w:lang w:eastAsia="zh-CN"/>
        </w:rPr>
        <w:t xml:space="preserve"> in 38.214 Section 5.5</w:t>
      </w:r>
    </w:p>
    <w:p w14:paraId="772A5AFC" w14:textId="77777777" w:rsidR="00384E9B" w:rsidRPr="00AE3E75" w:rsidRDefault="00384E9B" w:rsidP="000763C7">
      <w:pPr>
        <w:numPr>
          <w:ilvl w:val="0"/>
          <w:numId w:val="33"/>
        </w:numPr>
        <w:overflowPunct w:val="0"/>
        <w:autoSpaceDE w:val="0"/>
        <w:autoSpaceDN w:val="0"/>
        <w:adjustRightInd w:val="0"/>
        <w:ind w:left="714" w:hanging="357"/>
        <w:jc w:val="both"/>
        <w:textAlignment w:val="baseline"/>
        <w:rPr>
          <w:rFonts w:eastAsia="SimSun"/>
          <w:lang w:eastAsia="zh-CN"/>
        </w:rPr>
      </w:pPr>
      <w:r w:rsidRPr="00AE3E75">
        <w:rPr>
          <w:rFonts w:eastAsia="SimSun"/>
          <w:lang w:eastAsia="zh-CN"/>
        </w:rPr>
        <w:t xml:space="preserve">Application delay of the minimum scheduling offset restriction, </w:t>
      </w:r>
      <w:r w:rsidRPr="00AE3E75">
        <w:rPr>
          <w:rFonts w:eastAsia="SimSun"/>
          <w:i/>
          <w:lang w:val="en-US" w:eastAsia="en-US"/>
        </w:rPr>
        <w:t>Z</w:t>
      </w:r>
      <w:r w:rsidRPr="00AE3E75">
        <w:rPr>
          <w:rFonts w:eastAsia="SimSun"/>
          <w:i/>
          <w:vertAlign w:val="subscript"/>
          <w:lang w:val="en-US" w:eastAsia="en-US"/>
        </w:rPr>
        <w:t>µ</w:t>
      </w:r>
      <w:r w:rsidRPr="00AE3E75">
        <w:rPr>
          <w:rFonts w:eastAsia="SimSun"/>
          <w:lang w:eastAsia="zh-CN"/>
        </w:rPr>
        <w:t xml:space="preserve"> in 38.214 Section 5.3.1</w:t>
      </w:r>
    </w:p>
    <w:p w14:paraId="37855449" w14:textId="77777777" w:rsidR="007A4605" w:rsidRPr="00343A93" w:rsidRDefault="007A4605" w:rsidP="007A4605">
      <w:pPr>
        <w:jc w:val="both"/>
        <w:rPr>
          <w:b/>
          <w:u w:val="single"/>
        </w:rPr>
      </w:pPr>
      <w:r w:rsidRPr="00343A93">
        <w:rPr>
          <w:rFonts w:hint="eastAsia"/>
          <w:b/>
          <w:u w:val="single"/>
        </w:rPr>
        <w:t xml:space="preserve">Proposal </w:t>
      </w:r>
      <w:r>
        <w:rPr>
          <w:b/>
          <w:u w:val="single"/>
        </w:rPr>
        <w:t>3</w:t>
      </w:r>
      <w:r w:rsidRPr="00343A93">
        <w:rPr>
          <w:rFonts w:hint="eastAsia"/>
          <w:b/>
          <w:u w:val="single"/>
        </w:rPr>
        <w:t xml:space="preserve">: Do not introduce </w:t>
      </w:r>
      <w:r>
        <w:rPr>
          <w:b/>
          <w:u w:val="single"/>
        </w:rPr>
        <w:t xml:space="preserve">additional </w:t>
      </w:r>
      <w:r w:rsidRPr="00343A93">
        <w:rPr>
          <w:b/>
          <w:u w:val="single"/>
        </w:rPr>
        <w:t>scaling</w:t>
      </w:r>
      <w:r w:rsidRPr="00343A93">
        <w:rPr>
          <w:rFonts w:hint="eastAsia"/>
          <w:b/>
          <w:u w:val="single"/>
        </w:rPr>
        <w:t xml:space="preserve"> </w:t>
      </w:r>
      <w:r w:rsidRPr="00343A93">
        <w:rPr>
          <w:b/>
          <w:u w:val="single"/>
        </w:rPr>
        <w:t xml:space="preserve">for </w:t>
      </w:r>
      <w:r w:rsidRPr="00AE3E75">
        <w:rPr>
          <w:rFonts w:eastAsia="바탕"/>
          <w:b/>
          <w:bCs/>
          <w:i/>
          <w:u w:val="single"/>
          <w:lang w:val="en-US"/>
        </w:rPr>
        <w:t>d</w:t>
      </w:r>
      <w:r w:rsidRPr="00AE3E75">
        <w:rPr>
          <w:rFonts w:eastAsia="바탕"/>
          <w:b/>
          <w:bCs/>
          <w:i/>
          <w:u w:val="single"/>
          <w:vertAlign w:val="subscript"/>
          <w:lang w:val="en-US"/>
        </w:rPr>
        <w:t>1,1</w:t>
      </w:r>
      <w:r w:rsidRPr="00AE3E75">
        <w:rPr>
          <w:rFonts w:eastAsia="바탕"/>
          <w:b/>
          <w:bCs/>
          <w:u w:val="single"/>
          <w:lang w:val="en-US"/>
        </w:rPr>
        <w:t xml:space="preserve"> and </w:t>
      </w:r>
      <w:r w:rsidRPr="00AE3E75">
        <w:rPr>
          <w:rFonts w:eastAsia="바탕"/>
          <w:b/>
          <w:bCs/>
          <w:i/>
          <w:u w:val="single"/>
          <w:lang w:val="en-US"/>
        </w:rPr>
        <w:t>d</w:t>
      </w:r>
      <w:r w:rsidRPr="00AE3E75">
        <w:rPr>
          <w:rFonts w:eastAsia="바탕"/>
          <w:b/>
          <w:bCs/>
          <w:i/>
          <w:u w:val="single"/>
          <w:vertAlign w:val="subscript"/>
          <w:lang w:val="en-US"/>
        </w:rPr>
        <w:t>2</w:t>
      </w:r>
      <w:r w:rsidRPr="00AE3E75">
        <w:rPr>
          <w:rFonts w:eastAsia="SimSun"/>
          <w:b/>
          <w:bCs/>
          <w:u w:val="single"/>
          <w:lang w:val="en-US" w:eastAsia="en-US"/>
        </w:rPr>
        <w:t xml:space="preserve"> (</w:t>
      </w:r>
      <w:r w:rsidRPr="00AE3E75">
        <w:rPr>
          <w:rFonts w:eastAsia="바탕"/>
          <w:b/>
          <w:bCs/>
          <w:u w:val="single"/>
          <w:lang w:val="en-US"/>
        </w:rPr>
        <w:t xml:space="preserve">to derive </w:t>
      </w:r>
      <w:r w:rsidRPr="00AE3E75">
        <w:rPr>
          <w:rFonts w:eastAsia="바탕"/>
          <w:b/>
          <w:bCs/>
          <w:i/>
          <w:u w:val="single"/>
          <w:lang w:val="en-US"/>
        </w:rPr>
        <w:t>T</w:t>
      </w:r>
      <w:r w:rsidRPr="00AE3E75">
        <w:rPr>
          <w:rFonts w:eastAsia="바탕"/>
          <w:b/>
          <w:bCs/>
          <w:i/>
          <w:u w:val="single"/>
          <w:vertAlign w:val="subscript"/>
          <w:lang w:val="en-US"/>
        </w:rPr>
        <w:t>proc,1</w:t>
      </w:r>
      <w:r w:rsidRPr="00AE3E75">
        <w:rPr>
          <w:rFonts w:eastAsia="SimSun"/>
          <w:b/>
          <w:bCs/>
          <w:u w:val="single"/>
          <w:lang w:val="en-US" w:eastAsia="en-US"/>
        </w:rPr>
        <w:t xml:space="preserve"> in PDSCH processing time) and </w:t>
      </w:r>
      <w:r w:rsidRPr="00AE3E75">
        <w:rPr>
          <w:rFonts w:eastAsia="바탕"/>
          <w:b/>
          <w:bCs/>
          <w:i/>
          <w:u w:val="single"/>
          <w:lang w:val="en-US"/>
        </w:rPr>
        <w:t>d</w:t>
      </w:r>
      <w:r w:rsidRPr="00AE3E75">
        <w:rPr>
          <w:rFonts w:eastAsia="바탕"/>
          <w:b/>
          <w:bCs/>
          <w:i/>
          <w:u w:val="single"/>
          <w:vertAlign w:val="subscript"/>
          <w:lang w:val="en-US"/>
        </w:rPr>
        <w:t>2,1</w:t>
      </w:r>
      <w:r w:rsidRPr="00AE3E75">
        <w:rPr>
          <w:rFonts w:eastAsia="바탕"/>
          <w:b/>
          <w:bCs/>
          <w:u w:val="single"/>
          <w:lang w:val="en-US"/>
        </w:rPr>
        <w:t xml:space="preserve"> and </w:t>
      </w:r>
      <w:r w:rsidRPr="00AE3E75">
        <w:rPr>
          <w:rFonts w:eastAsia="바탕"/>
          <w:b/>
          <w:bCs/>
          <w:i/>
          <w:u w:val="single"/>
          <w:lang w:val="en-US"/>
        </w:rPr>
        <w:t>d</w:t>
      </w:r>
      <w:r w:rsidRPr="00AE3E75">
        <w:rPr>
          <w:rFonts w:eastAsia="바탕"/>
          <w:b/>
          <w:bCs/>
          <w:i/>
          <w:u w:val="single"/>
          <w:vertAlign w:val="subscript"/>
          <w:lang w:val="en-US"/>
        </w:rPr>
        <w:t>2</w:t>
      </w:r>
      <w:r w:rsidRPr="00AE3E75">
        <w:rPr>
          <w:rFonts w:eastAsia="SimSun"/>
          <w:b/>
          <w:bCs/>
          <w:u w:val="single"/>
          <w:lang w:val="en-US" w:eastAsia="en-US"/>
        </w:rPr>
        <w:t xml:space="preserve"> (</w:t>
      </w:r>
      <w:r w:rsidRPr="00AE3E75">
        <w:rPr>
          <w:rFonts w:eastAsia="바탕"/>
          <w:b/>
          <w:bCs/>
          <w:u w:val="single"/>
          <w:lang w:val="en-US"/>
        </w:rPr>
        <w:t xml:space="preserve">to derive </w:t>
      </w:r>
      <w:r w:rsidRPr="00AE3E75">
        <w:rPr>
          <w:rFonts w:eastAsia="바탕"/>
          <w:b/>
          <w:bCs/>
          <w:i/>
          <w:u w:val="single"/>
          <w:lang w:val="en-US"/>
        </w:rPr>
        <w:t>T</w:t>
      </w:r>
      <w:r w:rsidRPr="00AE3E75">
        <w:rPr>
          <w:rFonts w:eastAsia="바탕"/>
          <w:b/>
          <w:bCs/>
          <w:i/>
          <w:u w:val="single"/>
          <w:vertAlign w:val="subscript"/>
          <w:lang w:val="en-US"/>
        </w:rPr>
        <w:t>proc,2</w:t>
      </w:r>
      <w:r w:rsidRPr="00AE3E75">
        <w:rPr>
          <w:rFonts w:eastAsia="바탕"/>
          <w:b/>
          <w:bCs/>
          <w:i/>
          <w:u w:val="single"/>
          <w:lang w:val="en-US"/>
        </w:rPr>
        <w:t xml:space="preserve"> </w:t>
      </w:r>
      <w:r w:rsidRPr="00AE3E75">
        <w:rPr>
          <w:rFonts w:eastAsia="SimSun"/>
          <w:b/>
          <w:bCs/>
          <w:u w:val="single"/>
          <w:lang w:val="en-US" w:eastAsia="en-US"/>
        </w:rPr>
        <w:t>in PUSCH preparation time)</w:t>
      </w:r>
      <w:r w:rsidRPr="00343A93">
        <w:rPr>
          <w:rFonts w:eastAsia="SimSun"/>
          <w:b/>
          <w:bCs/>
          <w:u w:val="single"/>
          <w:lang w:val="en-US" w:eastAsia="en-US"/>
        </w:rPr>
        <w:t xml:space="preserve"> for 480kHz and 960kHz</w:t>
      </w:r>
      <w:r>
        <w:rPr>
          <w:rFonts w:eastAsia="SimSun"/>
          <w:b/>
          <w:bCs/>
          <w:u w:val="single"/>
          <w:lang w:val="en-US" w:eastAsia="en-US"/>
        </w:rPr>
        <w:t>.</w:t>
      </w:r>
    </w:p>
    <w:p w14:paraId="5E369077" w14:textId="10D3F0CF" w:rsidR="007A4605" w:rsidRPr="002234A3" w:rsidRDefault="007A4605" w:rsidP="007A4605">
      <w:pPr>
        <w:jc w:val="both"/>
        <w:rPr>
          <w:b/>
          <w:u w:val="single"/>
          <w:lang w:eastAsia="ja-JP"/>
        </w:rPr>
      </w:pPr>
      <w:r w:rsidRPr="002027C8">
        <w:rPr>
          <w:b/>
          <w:u w:val="single"/>
        </w:rPr>
        <w:t xml:space="preserve">Proposal </w:t>
      </w:r>
      <w:r>
        <w:rPr>
          <w:b/>
          <w:u w:val="single"/>
        </w:rPr>
        <w:t>4</w:t>
      </w:r>
      <w:r w:rsidRPr="002027C8">
        <w:rPr>
          <w:b/>
          <w:u w:val="single"/>
        </w:rPr>
        <w:t xml:space="preserve">: </w:t>
      </w:r>
      <w:r>
        <w:rPr>
          <w:b/>
          <w:u w:val="single"/>
        </w:rPr>
        <w:t>For multiple PUSCHs in in FR2-2, s</w:t>
      </w:r>
      <w:r w:rsidRPr="002027C8">
        <w:rPr>
          <w:b/>
          <w:u w:val="single"/>
        </w:rPr>
        <w:t xml:space="preserve">upport DMRS bundling across </w:t>
      </w:r>
      <w:r>
        <w:rPr>
          <w:b/>
          <w:u w:val="single"/>
        </w:rPr>
        <w:t xml:space="preserve">the </w:t>
      </w:r>
      <w:r w:rsidRPr="002027C8">
        <w:rPr>
          <w:b/>
          <w:u w:val="single"/>
        </w:rPr>
        <w:t>multiple PUSCHs</w:t>
      </w:r>
      <w:r>
        <w:rPr>
          <w:b/>
          <w:u w:val="single"/>
        </w:rPr>
        <w:t xml:space="preserve"> introduced in Rel-17 Coverage enhancement WI</w:t>
      </w:r>
      <w:r w:rsidRPr="002027C8">
        <w:rPr>
          <w:b/>
          <w:u w:val="single"/>
        </w:rPr>
        <w:t>.</w:t>
      </w:r>
    </w:p>
    <w:p w14:paraId="113DE977" w14:textId="77777777" w:rsidR="007A4605" w:rsidRPr="00F52CAB" w:rsidRDefault="007A4605" w:rsidP="007A4605">
      <w:pPr>
        <w:jc w:val="both"/>
        <w:rPr>
          <w:rFonts w:eastAsia="SimSun"/>
          <w:b/>
          <w:bCs/>
          <w:u w:val="single"/>
          <w:lang w:val="en-US" w:eastAsia="zh-CN"/>
        </w:rPr>
      </w:pPr>
      <w:r w:rsidRPr="00DD632C">
        <w:rPr>
          <w:rFonts w:eastAsia="SimSun" w:hint="eastAsia"/>
          <w:b/>
          <w:bCs/>
          <w:u w:val="single"/>
          <w:lang w:val="en-US" w:eastAsia="zh-CN"/>
        </w:rPr>
        <w:t>Proposal</w:t>
      </w:r>
      <w:r w:rsidRPr="00DD632C">
        <w:rPr>
          <w:rFonts w:eastAsia="SimSun"/>
          <w:b/>
          <w:bCs/>
          <w:u w:val="single"/>
          <w:lang w:val="en-US" w:eastAsia="zh-CN"/>
        </w:rPr>
        <w:t xml:space="preserve"> </w:t>
      </w:r>
      <w:r>
        <w:rPr>
          <w:rFonts w:eastAsia="SimSun"/>
          <w:b/>
          <w:bCs/>
          <w:u w:val="single"/>
          <w:lang w:val="en-US" w:eastAsia="zh-CN"/>
        </w:rPr>
        <w:t>5</w:t>
      </w:r>
      <w:r w:rsidRPr="00DD632C">
        <w:rPr>
          <w:rFonts w:eastAsia="SimSun" w:hint="eastAsia"/>
          <w:b/>
          <w:bCs/>
          <w:u w:val="single"/>
          <w:lang w:val="en-US" w:eastAsia="zh-CN"/>
        </w:rPr>
        <w:t xml:space="preserve">: If two codeword </w:t>
      </w:r>
      <w:r w:rsidRPr="00DD632C">
        <w:rPr>
          <w:rFonts w:eastAsia="SimSun"/>
          <w:b/>
          <w:bCs/>
          <w:u w:val="single"/>
          <w:lang w:val="en-US" w:eastAsia="zh-CN"/>
        </w:rPr>
        <w:t>transmission</w:t>
      </w:r>
      <w:r w:rsidRPr="00DD632C">
        <w:rPr>
          <w:rFonts w:eastAsia="SimSun" w:hint="eastAsia"/>
          <w:b/>
          <w:bCs/>
          <w:u w:val="single"/>
          <w:lang w:val="en-US" w:eastAsia="zh-CN"/>
        </w:rPr>
        <w:t xml:space="preserve"> </w:t>
      </w:r>
      <w:r w:rsidRPr="00DD632C">
        <w:rPr>
          <w:rFonts w:eastAsia="SimSun"/>
          <w:b/>
          <w:bCs/>
          <w:u w:val="single"/>
          <w:lang w:val="en-US" w:eastAsia="zh-CN"/>
        </w:rPr>
        <w:t xml:space="preserve">is </w:t>
      </w:r>
      <w:r w:rsidRPr="00F52CAB">
        <w:rPr>
          <w:rFonts w:eastAsia="SimSun"/>
          <w:b/>
          <w:bCs/>
          <w:u w:val="single"/>
          <w:lang w:val="en-US" w:eastAsia="zh-CN"/>
        </w:rPr>
        <w:t xml:space="preserve">supported </w:t>
      </w:r>
      <w:r w:rsidRPr="000763C7">
        <w:rPr>
          <w:rFonts w:eastAsia="SimSun"/>
          <w:b/>
          <w:bCs/>
          <w:u w:val="single"/>
          <w:lang w:val="en-US" w:eastAsia="zh-CN"/>
        </w:rPr>
        <w:t>and enabled</w:t>
      </w:r>
      <w:r w:rsidRPr="00F52CAB">
        <w:rPr>
          <w:rFonts w:eastAsia="SimSun"/>
          <w:b/>
          <w:bCs/>
          <w:u w:val="single"/>
          <w:lang w:val="en-US" w:eastAsia="zh-CN"/>
        </w:rPr>
        <w:t xml:space="preserve"> for FR2-2, the maximum </w:t>
      </w:r>
      <w:r w:rsidRPr="000763C7">
        <w:rPr>
          <w:rFonts w:eastAsia="SimSun"/>
          <w:b/>
          <w:bCs/>
          <w:u w:val="single"/>
          <w:lang w:val="en-US" w:eastAsia="zh-CN"/>
        </w:rPr>
        <w:t xml:space="preserve">configured </w:t>
      </w:r>
      <w:r w:rsidRPr="00F52CAB">
        <w:rPr>
          <w:rFonts w:eastAsia="SimSun"/>
          <w:b/>
          <w:bCs/>
          <w:u w:val="single"/>
          <w:lang w:val="en-US" w:eastAsia="zh-CN"/>
        </w:rPr>
        <w:t>number of PDSCHs in a row of TDRA table in a</w:t>
      </w:r>
      <w:r w:rsidRPr="00BF1D21">
        <w:rPr>
          <w:rFonts w:eastAsia="SimSun"/>
          <w:b/>
          <w:bCs/>
          <w:u w:val="single"/>
          <w:lang w:val="en-US" w:eastAsia="zh-CN"/>
        </w:rPr>
        <w:t xml:space="preserve"> DCI format scheduling multi-PDSCH </w:t>
      </w:r>
      <w:r w:rsidRPr="00B16783">
        <w:rPr>
          <w:rFonts w:eastAsia="SimSun"/>
          <w:b/>
          <w:bCs/>
          <w:u w:val="single"/>
          <w:lang w:val="en-US" w:eastAsia="zh-CN"/>
        </w:rPr>
        <w:t>is</w:t>
      </w:r>
      <w:r w:rsidRPr="00A67C28">
        <w:rPr>
          <w:rFonts w:eastAsia="SimSun"/>
          <w:b/>
          <w:bCs/>
          <w:u w:val="single"/>
          <w:lang w:val="en-US" w:eastAsia="zh-CN"/>
        </w:rPr>
        <w:t xml:space="preserve"> limited to 2</w:t>
      </w:r>
      <w:r w:rsidRPr="00F52CAB">
        <w:rPr>
          <w:rFonts w:eastAsia="SimSun"/>
          <w:b/>
          <w:bCs/>
          <w:u w:val="single"/>
          <w:lang w:val="en-US" w:eastAsia="zh-CN"/>
        </w:rPr>
        <w:t>.</w:t>
      </w:r>
    </w:p>
    <w:p w14:paraId="09422428" w14:textId="77777777" w:rsidR="007A4605" w:rsidRPr="002234A3" w:rsidRDefault="007A4605" w:rsidP="007A4605">
      <w:pPr>
        <w:jc w:val="both"/>
        <w:rPr>
          <w:rFonts w:eastAsia="SimSun"/>
          <w:b/>
          <w:u w:val="single"/>
          <w:lang w:eastAsia="zh-CN"/>
        </w:rPr>
      </w:pPr>
      <w:r w:rsidRPr="002234A3">
        <w:rPr>
          <w:rFonts w:eastAsia="SimSun"/>
          <w:b/>
          <w:u w:val="single"/>
          <w:lang w:eastAsia="zh-CN"/>
        </w:rPr>
        <w:t xml:space="preserve">Proposal </w:t>
      </w:r>
      <w:r>
        <w:rPr>
          <w:rFonts w:eastAsia="SimSun"/>
          <w:b/>
          <w:u w:val="single"/>
          <w:lang w:eastAsia="zh-CN"/>
        </w:rPr>
        <w:t>6</w:t>
      </w:r>
      <w:r w:rsidRPr="002234A3">
        <w:rPr>
          <w:rFonts w:eastAsia="SimSun"/>
          <w:b/>
          <w:u w:val="single"/>
          <w:lang w:eastAsia="zh-CN"/>
        </w:rPr>
        <w:t xml:space="preserve">: </w:t>
      </w:r>
      <w:r>
        <w:rPr>
          <w:rFonts w:eastAsia="SimSun"/>
          <w:b/>
          <w:u w:val="single"/>
          <w:lang w:eastAsia="zh-CN"/>
        </w:rPr>
        <w:t xml:space="preserve">For </w:t>
      </w:r>
      <w:r w:rsidRPr="002234A3">
        <w:rPr>
          <w:rFonts w:eastAsia="SimSun"/>
          <w:b/>
          <w:u w:val="single"/>
          <w:lang w:eastAsia="zh-CN"/>
        </w:rPr>
        <w:t xml:space="preserve">multi-PUSCH scheduling DCI: </w:t>
      </w:r>
    </w:p>
    <w:p w14:paraId="4971D36B" w14:textId="77777777" w:rsidR="007A4605" w:rsidRDefault="007A4605" w:rsidP="007A4605">
      <w:pPr>
        <w:pStyle w:val="a4"/>
        <w:numPr>
          <w:ilvl w:val="0"/>
          <w:numId w:val="11"/>
        </w:numPr>
        <w:spacing w:after="60"/>
        <w:ind w:leftChars="0"/>
        <w:jc w:val="both"/>
        <w:rPr>
          <w:rFonts w:eastAsia="SimSun"/>
          <w:b/>
          <w:u w:val="single"/>
          <w:lang w:eastAsia="zh-CN"/>
        </w:rPr>
      </w:pPr>
      <w:r w:rsidRPr="002234A3">
        <w:rPr>
          <w:rFonts w:eastAsia="SimSun"/>
          <w:b/>
          <w:u w:val="single"/>
          <w:lang w:eastAsia="zh-CN"/>
        </w:rPr>
        <w:t>CBG</w:t>
      </w:r>
      <w:r>
        <w:rPr>
          <w:rFonts w:eastAsia="SimSun"/>
          <w:b/>
          <w:u w:val="single"/>
          <w:lang w:eastAsia="zh-CN"/>
        </w:rPr>
        <w:t xml:space="preserve">: </w:t>
      </w:r>
    </w:p>
    <w:p w14:paraId="2EC89540" w14:textId="77777777" w:rsidR="007A4605" w:rsidRPr="000763C7" w:rsidRDefault="007A4605" w:rsidP="007A4605">
      <w:pPr>
        <w:pStyle w:val="a4"/>
        <w:numPr>
          <w:ilvl w:val="1"/>
          <w:numId w:val="11"/>
        </w:numPr>
        <w:spacing w:after="60"/>
        <w:ind w:leftChars="0"/>
        <w:jc w:val="both"/>
        <w:rPr>
          <w:rFonts w:eastAsia="SimSun"/>
          <w:b/>
          <w:u w:val="single"/>
          <w:lang w:eastAsia="zh-CN"/>
        </w:rPr>
      </w:pPr>
      <w:r w:rsidRPr="000763C7">
        <w:rPr>
          <w:rFonts w:eastAsia="SimSun"/>
          <w:b/>
          <w:u w:val="single"/>
          <w:lang w:eastAsia="zh-CN"/>
        </w:rPr>
        <w:t>Not support CBG-based transmission for single and multi-PUSCH scheduling for 480/960 KHz.</w:t>
      </w:r>
    </w:p>
    <w:p w14:paraId="601288DF" w14:textId="77777777" w:rsidR="007A4605" w:rsidRPr="000763C7" w:rsidRDefault="007A4605" w:rsidP="007A4605">
      <w:pPr>
        <w:pStyle w:val="a4"/>
        <w:numPr>
          <w:ilvl w:val="1"/>
          <w:numId w:val="11"/>
        </w:numPr>
        <w:spacing w:after="60"/>
        <w:ind w:leftChars="0"/>
        <w:jc w:val="both"/>
        <w:rPr>
          <w:rFonts w:eastAsia="SimSun"/>
          <w:b/>
          <w:u w:val="single"/>
          <w:lang w:eastAsia="zh-CN"/>
        </w:rPr>
      </w:pPr>
      <w:r w:rsidRPr="000763C7">
        <w:rPr>
          <w:rFonts w:eastAsia="SimSun"/>
          <w:b/>
          <w:u w:val="single"/>
          <w:lang w:eastAsia="zh-CN"/>
        </w:rPr>
        <w:t>Not support CBG-based transmission for multi-PUSCH scheduling for 120KHz, but applicable for single-PUSCH scheduling for 120KHz.</w:t>
      </w:r>
    </w:p>
    <w:p w14:paraId="4219BDEF" w14:textId="77777777" w:rsidR="007A4605" w:rsidRPr="000763C7" w:rsidRDefault="007A4605" w:rsidP="007A4605">
      <w:pPr>
        <w:pStyle w:val="a4"/>
        <w:numPr>
          <w:ilvl w:val="0"/>
          <w:numId w:val="11"/>
        </w:numPr>
        <w:spacing w:after="60"/>
        <w:ind w:leftChars="0"/>
        <w:jc w:val="both"/>
        <w:rPr>
          <w:rFonts w:eastAsia="SimSun"/>
          <w:b/>
          <w:u w:val="single"/>
          <w:lang w:eastAsia="zh-CN"/>
        </w:rPr>
      </w:pPr>
      <w:r w:rsidRPr="000763C7">
        <w:rPr>
          <w:rFonts w:eastAsia="SimSun"/>
          <w:b/>
          <w:u w:val="single"/>
          <w:lang w:eastAsia="zh-CN"/>
        </w:rPr>
        <w:t>Frequency hopping: Support intra-PUSCH hopping</w:t>
      </w:r>
    </w:p>
    <w:p w14:paraId="70985B61" w14:textId="77777777" w:rsidR="007A4605" w:rsidRPr="000763C7" w:rsidRDefault="007A4605" w:rsidP="007A4605">
      <w:pPr>
        <w:pStyle w:val="a4"/>
        <w:numPr>
          <w:ilvl w:val="0"/>
          <w:numId w:val="11"/>
        </w:numPr>
        <w:spacing w:after="60"/>
        <w:ind w:leftChars="0"/>
        <w:jc w:val="both"/>
        <w:rPr>
          <w:rFonts w:eastAsia="SimSun"/>
          <w:b/>
          <w:u w:val="single"/>
          <w:lang w:eastAsia="zh-CN"/>
        </w:rPr>
      </w:pPr>
      <w:r w:rsidRPr="000763C7">
        <w:rPr>
          <w:rFonts w:eastAsia="SimSun"/>
          <w:b/>
          <w:u w:val="single"/>
          <w:lang w:eastAsia="zh-CN"/>
        </w:rPr>
        <w:t>FDRA: Support increased RBG size using the same mechanism introduced in Rel-16 URLLC</w:t>
      </w:r>
    </w:p>
    <w:p w14:paraId="28DE4E3D" w14:textId="77777777" w:rsidR="007A4605" w:rsidRPr="002234A3" w:rsidRDefault="007A4605" w:rsidP="007A4605">
      <w:pPr>
        <w:jc w:val="both"/>
        <w:rPr>
          <w:rFonts w:eastAsia="SimSun"/>
          <w:b/>
          <w:u w:val="single"/>
          <w:lang w:eastAsia="zh-CN"/>
        </w:rPr>
      </w:pPr>
      <w:r w:rsidRPr="002234A3">
        <w:rPr>
          <w:rFonts w:eastAsia="SimSun"/>
          <w:b/>
          <w:u w:val="single"/>
          <w:lang w:eastAsia="zh-CN"/>
        </w:rPr>
        <w:t xml:space="preserve">Proposal </w:t>
      </w:r>
      <w:r>
        <w:rPr>
          <w:rFonts w:eastAsia="SimSun"/>
          <w:b/>
          <w:u w:val="single"/>
          <w:lang w:eastAsia="zh-CN"/>
        </w:rPr>
        <w:t>7</w:t>
      </w:r>
      <w:r w:rsidRPr="002234A3">
        <w:rPr>
          <w:rFonts w:eastAsia="SimSun"/>
          <w:b/>
          <w:u w:val="single"/>
          <w:lang w:eastAsia="zh-CN"/>
        </w:rPr>
        <w:t>: For multi-PDSCH scheduling, the bit field common for DL and UL grant use the same design as multi-PUSCH scheduling, and at least following DL-specific bit field should be specified,</w:t>
      </w:r>
    </w:p>
    <w:p w14:paraId="736C368D" w14:textId="77777777" w:rsidR="007A4605" w:rsidRPr="002234A3" w:rsidRDefault="007A4605" w:rsidP="007A4605">
      <w:pPr>
        <w:pStyle w:val="a4"/>
        <w:numPr>
          <w:ilvl w:val="0"/>
          <w:numId w:val="11"/>
        </w:numPr>
        <w:spacing w:after="60"/>
        <w:ind w:leftChars="0"/>
        <w:jc w:val="both"/>
        <w:rPr>
          <w:rFonts w:eastAsia="SimSun"/>
          <w:b/>
          <w:u w:val="single"/>
          <w:lang w:eastAsia="zh-CN"/>
        </w:rPr>
      </w:pPr>
      <w:r w:rsidRPr="002234A3">
        <w:rPr>
          <w:rFonts w:eastAsia="SimSun"/>
          <w:b/>
          <w:u w:val="single"/>
          <w:lang w:eastAsia="zh-CN"/>
        </w:rPr>
        <w:t xml:space="preserve">CBG-based transmission is not applicable to </w:t>
      </w:r>
      <w:r>
        <w:rPr>
          <w:rFonts w:eastAsia="SimSun"/>
          <w:b/>
          <w:u w:val="single"/>
          <w:lang w:eastAsia="zh-CN"/>
        </w:rPr>
        <w:t xml:space="preserve">single and </w:t>
      </w:r>
      <w:r w:rsidRPr="002234A3">
        <w:rPr>
          <w:rFonts w:eastAsia="SimSun"/>
          <w:b/>
          <w:u w:val="single"/>
          <w:lang w:eastAsia="zh-CN"/>
        </w:rPr>
        <w:t>multi-PDSCH scheduling</w:t>
      </w:r>
    </w:p>
    <w:p w14:paraId="1975A880" w14:textId="77777777" w:rsidR="007A4605" w:rsidRPr="002234A3" w:rsidRDefault="007A4605" w:rsidP="007A4605">
      <w:pPr>
        <w:pStyle w:val="a4"/>
        <w:numPr>
          <w:ilvl w:val="0"/>
          <w:numId w:val="11"/>
        </w:numPr>
        <w:ind w:leftChars="0"/>
        <w:jc w:val="both"/>
        <w:rPr>
          <w:rFonts w:eastAsia="SimSun"/>
          <w:b/>
          <w:u w:val="single"/>
          <w:lang w:eastAsia="zh-CN"/>
        </w:rPr>
      </w:pPr>
      <w:r w:rsidRPr="002234A3">
        <w:rPr>
          <w:rFonts w:eastAsia="SimSun"/>
          <w:b/>
          <w:u w:val="single"/>
          <w:lang w:eastAsia="zh-CN"/>
        </w:rPr>
        <w:t>HARQ</w:t>
      </w:r>
      <w:r>
        <w:rPr>
          <w:rFonts w:eastAsia="SimSun"/>
          <w:b/>
          <w:u w:val="single"/>
          <w:lang w:eastAsia="zh-CN"/>
        </w:rPr>
        <w:t>-ACK</w:t>
      </w:r>
      <w:r w:rsidRPr="002234A3">
        <w:rPr>
          <w:rFonts w:eastAsia="SimSun"/>
          <w:b/>
          <w:u w:val="single"/>
          <w:lang w:eastAsia="zh-CN"/>
        </w:rPr>
        <w:t xml:space="preserve"> relevant bit field is applicable to all PDSCHs and single PUCCH</w:t>
      </w:r>
    </w:p>
    <w:p w14:paraId="07BF23A2" w14:textId="77777777" w:rsidR="007A4605" w:rsidRPr="00615911" w:rsidRDefault="007A4605" w:rsidP="007A4605">
      <w:pPr>
        <w:spacing w:beforeLines="100" w:before="240"/>
        <w:jc w:val="both"/>
        <w:rPr>
          <w:u w:val="single"/>
        </w:rPr>
      </w:pPr>
      <w:r w:rsidRPr="00615911">
        <w:rPr>
          <w:rFonts w:eastAsia="SimSun"/>
          <w:b/>
          <w:bCs/>
          <w:u w:val="single"/>
          <w:lang w:val="en-US" w:eastAsia="zh-CN"/>
        </w:rPr>
        <w:t xml:space="preserve">Proposal </w:t>
      </w:r>
      <w:r>
        <w:rPr>
          <w:rFonts w:eastAsia="SimSun"/>
          <w:b/>
          <w:bCs/>
          <w:u w:val="single"/>
          <w:lang w:val="en-US" w:eastAsia="zh-CN"/>
        </w:rPr>
        <w:t>8</w:t>
      </w:r>
      <w:r w:rsidRPr="00615911">
        <w:rPr>
          <w:rFonts w:eastAsia="SimSun"/>
          <w:b/>
          <w:bCs/>
          <w:u w:val="single"/>
          <w:lang w:val="en-US" w:eastAsia="zh-CN"/>
        </w:rPr>
        <w:t>: If a CG PUSCH is configured to be transmitted between the first schedule</w:t>
      </w:r>
      <w:r>
        <w:rPr>
          <w:rFonts w:eastAsia="SimSun"/>
          <w:b/>
          <w:bCs/>
          <w:u w:val="single"/>
          <w:lang w:val="en-US" w:eastAsia="zh-CN"/>
        </w:rPr>
        <w:t>d</w:t>
      </w:r>
      <w:r w:rsidRPr="00615911">
        <w:rPr>
          <w:rFonts w:eastAsia="SimSun"/>
          <w:b/>
          <w:bCs/>
          <w:u w:val="single"/>
          <w:lang w:val="en-US" w:eastAsia="zh-CN"/>
        </w:rPr>
        <w:t xml:space="preserve"> PUSCH and the last scheduled PUSCH by a single DCI</w:t>
      </w:r>
      <w:r>
        <w:rPr>
          <w:rFonts w:eastAsia="SimSun"/>
          <w:b/>
          <w:bCs/>
          <w:u w:val="single"/>
          <w:lang w:val="en-US" w:eastAsia="zh-CN"/>
        </w:rPr>
        <w:t xml:space="preserve"> scheduling multiple PUSCHs</w:t>
      </w:r>
      <w:r w:rsidRPr="00615911">
        <w:rPr>
          <w:rFonts w:eastAsia="SimSun"/>
          <w:b/>
          <w:bCs/>
          <w:u w:val="single"/>
          <w:lang w:val="en-US" w:eastAsia="zh-CN"/>
        </w:rPr>
        <w:t>, HARQ process number increment is skipped for the HARQ ID used for the CG PUSCH</w:t>
      </w:r>
      <w:r>
        <w:rPr>
          <w:rFonts w:eastAsia="SimSun"/>
          <w:b/>
          <w:bCs/>
          <w:u w:val="single"/>
          <w:lang w:val="en-US" w:eastAsia="zh-CN"/>
        </w:rPr>
        <w:t xml:space="preserve"> when determining the HARQ ID of the multiple scheduled PUSCHs</w:t>
      </w:r>
      <w:r w:rsidRPr="00615911">
        <w:rPr>
          <w:rFonts w:eastAsia="SimSun"/>
          <w:b/>
          <w:bCs/>
          <w:u w:val="single"/>
          <w:lang w:val="en-US" w:eastAsia="zh-CN"/>
        </w:rPr>
        <w:t>.</w:t>
      </w:r>
    </w:p>
    <w:p w14:paraId="7EE55060" w14:textId="39D7DFB3" w:rsidR="007A4605" w:rsidRDefault="007A4605" w:rsidP="007A4605">
      <w:pPr>
        <w:spacing w:before="180"/>
        <w:jc w:val="both"/>
        <w:rPr>
          <w:rFonts w:eastAsia="SimSun"/>
          <w:b/>
          <w:u w:val="single"/>
          <w:lang w:eastAsia="zh-CN"/>
        </w:rPr>
      </w:pPr>
      <w:r w:rsidRPr="002234A3">
        <w:rPr>
          <w:rFonts w:eastAsia="SimSun"/>
          <w:b/>
          <w:u w:val="single"/>
          <w:lang w:eastAsia="zh-CN"/>
        </w:rPr>
        <w:t xml:space="preserve">Proposal </w:t>
      </w:r>
      <w:r>
        <w:rPr>
          <w:rFonts w:eastAsia="SimSun"/>
          <w:b/>
          <w:u w:val="single"/>
          <w:lang w:eastAsia="zh-CN"/>
        </w:rPr>
        <w:t>9</w:t>
      </w:r>
      <w:r w:rsidRPr="002234A3">
        <w:rPr>
          <w:rFonts w:eastAsia="SimSun"/>
          <w:b/>
          <w:u w:val="single"/>
          <w:lang w:eastAsia="zh-CN"/>
        </w:rPr>
        <w:t>:</w:t>
      </w:r>
      <w:r>
        <w:rPr>
          <w:rFonts w:eastAsia="SimSun"/>
          <w:b/>
          <w:u w:val="single"/>
          <w:lang w:eastAsia="zh-CN"/>
        </w:rPr>
        <w:t xml:space="preserve"> For a DCI capable of scheduling multi-PDSCH/PUSCHs, gNB can only indicate a row with single SLIV for SPS PDSCH/CG PUSCH activation and retransmission.</w:t>
      </w:r>
    </w:p>
    <w:p w14:paraId="7D88D5CC" w14:textId="77777777" w:rsidR="007A4605" w:rsidRPr="00615911" w:rsidRDefault="007A4605" w:rsidP="007A4605">
      <w:pPr>
        <w:spacing w:after="240"/>
        <w:jc w:val="both"/>
        <w:rPr>
          <w:rFonts w:eastAsia="SimSun"/>
          <w:u w:val="single"/>
          <w:lang w:val="en-US" w:eastAsia="zh-CN"/>
        </w:rPr>
      </w:pPr>
      <w:r w:rsidRPr="00615911">
        <w:rPr>
          <w:rFonts w:eastAsia="SimSun"/>
          <w:b/>
          <w:bCs/>
          <w:u w:val="single"/>
          <w:lang w:val="en-US" w:eastAsia="zh-CN"/>
        </w:rPr>
        <w:lastRenderedPageBreak/>
        <w:t xml:space="preserve">Proposal </w:t>
      </w:r>
      <w:r>
        <w:rPr>
          <w:rFonts w:eastAsia="SimSun"/>
          <w:b/>
          <w:bCs/>
          <w:u w:val="single"/>
          <w:lang w:val="en-US" w:eastAsia="zh-CN"/>
        </w:rPr>
        <w:t>10</w:t>
      </w:r>
      <w:r w:rsidRPr="00615911">
        <w:rPr>
          <w:rFonts w:eastAsia="SimSun"/>
          <w:b/>
          <w:bCs/>
          <w:u w:val="single"/>
          <w:lang w:val="en-US" w:eastAsia="zh-CN"/>
        </w:rPr>
        <w:t xml:space="preserve">: If a PUCCH overlaps </w:t>
      </w:r>
      <w:r>
        <w:rPr>
          <w:rFonts w:eastAsia="SimSun"/>
          <w:b/>
          <w:bCs/>
          <w:u w:val="single"/>
          <w:lang w:val="en-US" w:eastAsia="zh-CN"/>
        </w:rPr>
        <w:t xml:space="preserve">a </w:t>
      </w:r>
      <w:r w:rsidRPr="00615911">
        <w:rPr>
          <w:rFonts w:eastAsia="SimSun"/>
          <w:b/>
          <w:bCs/>
          <w:u w:val="single"/>
          <w:lang w:val="en-US" w:eastAsia="zh-CN"/>
        </w:rPr>
        <w:t>PUSCH scheduled by a DCI</w:t>
      </w:r>
      <w:r>
        <w:rPr>
          <w:rFonts w:eastAsia="SimSun"/>
          <w:b/>
          <w:bCs/>
          <w:u w:val="single"/>
          <w:lang w:val="en-US" w:eastAsia="zh-CN"/>
        </w:rPr>
        <w:t xml:space="preserve"> format</w:t>
      </w:r>
      <w:r w:rsidRPr="00615911">
        <w:rPr>
          <w:rFonts w:eastAsia="SimSun"/>
          <w:b/>
          <w:bCs/>
          <w:u w:val="single"/>
          <w:lang w:val="en-US" w:eastAsia="zh-CN"/>
        </w:rPr>
        <w:t>, UE checks DL collision for the overlapping PUSCH before UCI multiplexing.</w:t>
      </w:r>
    </w:p>
    <w:p w14:paraId="031F7E63" w14:textId="77777777" w:rsidR="007A4605" w:rsidRDefault="007A4605" w:rsidP="007A4605">
      <w:pPr>
        <w:jc w:val="both"/>
        <w:rPr>
          <w:rFonts w:eastAsia="SimSun"/>
          <w:b/>
          <w:bCs/>
          <w:u w:val="single"/>
          <w:lang w:val="en-US" w:eastAsia="zh-CN"/>
        </w:rPr>
      </w:pPr>
      <w:r w:rsidRPr="000763C7">
        <w:rPr>
          <w:rFonts w:eastAsia="SimSun"/>
          <w:b/>
          <w:bCs/>
          <w:u w:val="single"/>
          <w:lang w:val="en-US" w:eastAsia="zh-CN"/>
        </w:rPr>
        <w:t xml:space="preserve">Proposal </w:t>
      </w:r>
      <w:r>
        <w:rPr>
          <w:rFonts w:eastAsia="SimSun"/>
          <w:b/>
          <w:bCs/>
          <w:u w:val="single"/>
          <w:lang w:val="en-US" w:eastAsia="zh-CN"/>
        </w:rPr>
        <w:t>11</w:t>
      </w:r>
      <w:r w:rsidRPr="000763C7">
        <w:rPr>
          <w:rFonts w:eastAsia="SimSun"/>
          <w:b/>
          <w:bCs/>
          <w:u w:val="single"/>
          <w:lang w:val="en-US" w:eastAsia="zh-CN"/>
        </w:rPr>
        <w:t>: For single PDSCH (or PUSCH) scheduling DCIs and multi-PDSCH (or multi-PUSCH) scheduling DCIs, UE does not expect any of the scheduled PDSCHs (or PUSCHs) and the scheduling DCIs to lead to out-of-order scheduling.</w:t>
      </w:r>
    </w:p>
    <w:p w14:paraId="73E964A0" w14:textId="77777777" w:rsidR="007A4605" w:rsidRPr="00615911" w:rsidRDefault="007A4605" w:rsidP="007A4605">
      <w:pPr>
        <w:jc w:val="both"/>
        <w:rPr>
          <w:rFonts w:eastAsia="SimSun"/>
          <w:b/>
          <w:bCs/>
          <w:u w:val="single"/>
          <w:lang w:val="en-US" w:eastAsia="zh-CN"/>
        </w:rPr>
      </w:pPr>
      <w:r w:rsidRPr="00615911">
        <w:rPr>
          <w:rFonts w:eastAsia="SimSun"/>
          <w:b/>
          <w:bCs/>
          <w:u w:val="single"/>
          <w:lang w:val="en-US" w:eastAsia="zh-CN"/>
        </w:rPr>
        <w:t xml:space="preserve">Proposal </w:t>
      </w:r>
      <w:r>
        <w:rPr>
          <w:rFonts w:eastAsia="SimSun"/>
          <w:b/>
          <w:bCs/>
          <w:u w:val="single"/>
          <w:lang w:val="en-US" w:eastAsia="zh-CN"/>
        </w:rPr>
        <w:t>12</w:t>
      </w:r>
      <w:r w:rsidRPr="00615911">
        <w:rPr>
          <w:rFonts w:eastAsia="SimSun"/>
          <w:b/>
          <w:bCs/>
          <w:u w:val="single"/>
          <w:lang w:val="en-US" w:eastAsia="zh-CN"/>
        </w:rPr>
        <w:t>: UE is not expected to receive a SPS PDSCH if the SPS PDSCH is configured to be received between a PDCCH with a DCI scheduling multiple PDSCHs and the last PDSCH scheduled by the DCI.</w:t>
      </w:r>
    </w:p>
    <w:p w14:paraId="160A8BBC" w14:textId="77777777" w:rsidR="007A4605" w:rsidRDefault="007A4605" w:rsidP="007A4605">
      <w:pPr>
        <w:jc w:val="both"/>
        <w:rPr>
          <w:rFonts w:eastAsia="SimSun"/>
          <w:b/>
          <w:bCs/>
          <w:u w:val="single"/>
          <w:lang w:val="en-US" w:eastAsia="zh-CN"/>
        </w:rPr>
      </w:pPr>
      <w:r>
        <w:rPr>
          <w:rFonts w:eastAsia="SimSun"/>
          <w:b/>
          <w:bCs/>
          <w:u w:val="single"/>
          <w:lang w:val="en-US" w:eastAsia="zh-CN"/>
        </w:rPr>
        <w:t xml:space="preserve">Proposal 13: </w:t>
      </w:r>
    </w:p>
    <w:p w14:paraId="2D9F5808" w14:textId="77777777" w:rsidR="007A4605" w:rsidRDefault="007A4605" w:rsidP="007A4605">
      <w:pPr>
        <w:pStyle w:val="a4"/>
        <w:numPr>
          <w:ilvl w:val="0"/>
          <w:numId w:val="11"/>
        </w:numPr>
        <w:ind w:leftChars="0"/>
        <w:jc w:val="both"/>
        <w:rPr>
          <w:rFonts w:eastAsia="SimSun"/>
          <w:b/>
          <w:bCs/>
          <w:u w:val="single"/>
          <w:lang w:val="en-US" w:eastAsia="zh-CN"/>
        </w:rPr>
      </w:pPr>
      <w:r w:rsidRPr="008A3C82">
        <w:rPr>
          <w:rFonts w:eastAsia="SimSun"/>
          <w:b/>
          <w:bCs/>
          <w:u w:val="single"/>
          <w:lang w:val="en-US" w:eastAsia="zh-CN"/>
        </w:rPr>
        <w:t>The UE does not expect to be scheduled with multiple PUSCHs by a single DCI, where every PUSCH is collided with downlink symbol(s) indicated by SSB</w:t>
      </w:r>
    </w:p>
    <w:p w14:paraId="5500EF3D" w14:textId="77777777" w:rsidR="007A4605" w:rsidRPr="008A3C82" w:rsidRDefault="007A4605" w:rsidP="007A4605">
      <w:pPr>
        <w:pStyle w:val="a4"/>
        <w:numPr>
          <w:ilvl w:val="0"/>
          <w:numId w:val="11"/>
        </w:numPr>
        <w:ind w:leftChars="0"/>
        <w:jc w:val="both"/>
        <w:rPr>
          <w:rFonts w:eastAsia="SimSun"/>
          <w:b/>
          <w:bCs/>
          <w:u w:val="single"/>
          <w:lang w:val="en-US" w:eastAsia="zh-CN"/>
        </w:rPr>
      </w:pPr>
      <w:r w:rsidRPr="008A3C82">
        <w:rPr>
          <w:rFonts w:eastAsia="SimSun"/>
          <w:b/>
          <w:bCs/>
          <w:u w:val="single"/>
          <w:lang w:val="en-US" w:eastAsia="zh-CN"/>
        </w:rPr>
        <w:t xml:space="preserve">If a PUSCH among multiple PUSCHs that are scheduled by a single DCI is collided with SSB symbols indicated by </w:t>
      </w:r>
      <w:r w:rsidRPr="008A3C82">
        <w:rPr>
          <w:rFonts w:eastAsia="SimSun"/>
          <w:b/>
          <w:bCs/>
          <w:i/>
          <w:u w:val="single"/>
          <w:lang w:val="en-US" w:eastAsia="zh-CN"/>
        </w:rPr>
        <w:t>ssb-PositionsInBurst</w:t>
      </w:r>
      <w:r w:rsidRPr="008A3C82">
        <w:rPr>
          <w:rFonts w:eastAsia="SimSun"/>
          <w:b/>
          <w:bCs/>
          <w:u w:val="single"/>
          <w:lang w:val="en-US" w:eastAsia="zh-CN"/>
        </w:rPr>
        <w:t>, the UE does not transmit the PUSCH</w:t>
      </w:r>
    </w:p>
    <w:p w14:paraId="531D3066" w14:textId="77777777" w:rsidR="007A4605" w:rsidRPr="00271EC0" w:rsidRDefault="007A4605" w:rsidP="007A4605">
      <w:pPr>
        <w:jc w:val="both"/>
        <w:rPr>
          <w:b/>
          <w:u w:val="single"/>
        </w:rPr>
      </w:pPr>
      <w:r w:rsidRPr="00271EC0">
        <w:rPr>
          <w:rFonts w:hint="eastAsia"/>
          <w:b/>
          <w:u w:val="single"/>
        </w:rPr>
        <w:t>Proposal</w:t>
      </w:r>
      <w:r>
        <w:rPr>
          <w:b/>
          <w:u w:val="single"/>
        </w:rPr>
        <w:t xml:space="preserve"> 14</w:t>
      </w:r>
      <w:r w:rsidRPr="00271EC0">
        <w:rPr>
          <w:rFonts w:hint="eastAsia"/>
          <w:b/>
          <w:u w:val="single"/>
        </w:rPr>
        <w:t xml:space="preserve">: Clarify </w:t>
      </w:r>
      <w:r w:rsidRPr="00271EC0">
        <w:rPr>
          <w:b/>
          <w:u w:val="single"/>
        </w:rPr>
        <w:t xml:space="preserve">that for Scell dormancy indication, a UE repurposes </w:t>
      </w:r>
      <w:r w:rsidRPr="00EC6F7F">
        <w:rPr>
          <w:b/>
          <w:i/>
          <w:u w:val="single"/>
        </w:rPr>
        <w:t>N</w:t>
      </w:r>
      <w:r w:rsidRPr="00EC6F7F">
        <w:rPr>
          <w:b/>
          <w:i/>
          <w:u w:val="single"/>
          <w:vertAlign w:val="subscript"/>
        </w:rPr>
        <w:t>pdsch,max</w:t>
      </w:r>
      <w:r w:rsidRPr="00271EC0">
        <w:rPr>
          <w:b/>
          <w:u w:val="single"/>
        </w:rPr>
        <w:t xml:space="preserve">-bit NDI and </w:t>
      </w:r>
      <w:r w:rsidRPr="00F52CAB">
        <w:rPr>
          <w:b/>
          <w:i/>
          <w:u w:val="single"/>
        </w:rPr>
        <w:t xml:space="preserve"> </w:t>
      </w:r>
      <w:r w:rsidRPr="00EC6F7F">
        <w:rPr>
          <w:b/>
          <w:i/>
          <w:u w:val="single"/>
        </w:rPr>
        <w:t>N</w:t>
      </w:r>
      <w:r w:rsidRPr="00EC6F7F">
        <w:rPr>
          <w:b/>
          <w:i/>
          <w:u w:val="single"/>
          <w:vertAlign w:val="subscript"/>
        </w:rPr>
        <w:t>pdsch,max</w:t>
      </w:r>
      <w:r w:rsidRPr="00271EC0">
        <w:rPr>
          <w:b/>
          <w:u w:val="single"/>
        </w:rPr>
        <w:t>-bit RV fields if TDRA indicates multi-PDSCH scheduling or 1-bit NDI and 2-bit RV fields if TDRA indicates single-PDSCH scheduling.</w:t>
      </w:r>
    </w:p>
    <w:p w14:paraId="21D6948B" w14:textId="4A1C11CC" w:rsidR="007A4605" w:rsidRPr="00271EC0" w:rsidRDefault="007A4605" w:rsidP="007A4605">
      <w:pPr>
        <w:pStyle w:val="a4"/>
        <w:numPr>
          <w:ilvl w:val="0"/>
          <w:numId w:val="11"/>
        </w:numPr>
        <w:ind w:leftChars="0"/>
        <w:jc w:val="both"/>
        <w:rPr>
          <w:b/>
          <w:u w:val="single"/>
        </w:rPr>
      </w:pPr>
      <w:r w:rsidRPr="00271EC0">
        <w:rPr>
          <w:rFonts w:hint="eastAsia"/>
          <w:b/>
          <w:u w:val="single"/>
        </w:rPr>
        <w:t xml:space="preserve">If </w:t>
      </w:r>
      <w:r w:rsidRPr="00EC6F7F">
        <w:rPr>
          <w:b/>
          <w:i/>
          <w:u w:val="single"/>
        </w:rPr>
        <w:t>N</w:t>
      </w:r>
      <w:r w:rsidRPr="00EC6F7F">
        <w:rPr>
          <w:b/>
          <w:i/>
          <w:u w:val="single"/>
          <w:vertAlign w:val="subscript"/>
        </w:rPr>
        <w:t>pdsch,max</w:t>
      </w:r>
      <w:r w:rsidRPr="00271EC0">
        <w:rPr>
          <w:rFonts w:hint="eastAsia"/>
          <w:b/>
          <w:u w:val="single"/>
        </w:rPr>
        <w:t xml:space="preserve">-bit NDI and </w:t>
      </w:r>
      <w:r w:rsidRPr="00EC6F7F">
        <w:rPr>
          <w:b/>
          <w:i/>
          <w:u w:val="single"/>
        </w:rPr>
        <w:t>N</w:t>
      </w:r>
      <w:r w:rsidRPr="00EC6F7F">
        <w:rPr>
          <w:b/>
          <w:i/>
          <w:u w:val="single"/>
          <w:vertAlign w:val="subscript"/>
        </w:rPr>
        <w:t>pdsch,max</w:t>
      </w:r>
      <w:r w:rsidRPr="00271EC0">
        <w:rPr>
          <w:rFonts w:hint="eastAsia"/>
          <w:b/>
          <w:u w:val="single"/>
        </w:rPr>
        <w:t xml:space="preserve">-bit RV </w:t>
      </w:r>
      <w:r w:rsidRPr="00271EC0">
        <w:rPr>
          <w:b/>
          <w:u w:val="single"/>
        </w:rPr>
        <w:t>fields are repurposed, the sequence order</w:t>
      </w:r>
      <w:r>
        <w:rPr>
          <w:b/>
          <w:u w:val="single"/>
        </w:rPr>
        <w:t xml:space="preserve"> for a bitmap</w:t>
      </w:r>
      <w:r w:rsidRPr="00271EC0">
        <w:rPr>
          <w:b/>
          <w:u w:val="single"/>
        </w:rPr>
        <w:t xml:space="preserve"> is </w:t>
      </w:r>
      <w:r>
        <w:rPr>
          <w:b/>
          <w:u w:val="single"/>
        </w:rPr>
        <w:t xml:space="preserve">5-bit MCS, </w:t>
      </w:r>
      <w:r w:rsidRPr="00EC6F7F">
        <w:rPr>
          <w:b/>
          <w:i/>
          <w:u w:val="single"/>
        </w:rPr>
        <w:t>N</w:t>
      </w:r>
      <w:r w:rsidRPr="00EC6F7F">
        <w:rPr>
          <w:b/>
          <w:i/>
          <w:u w:val="single"/>
          <w:vertAlign w:val="subscript"/>
        </w:rPr>
        <w:t>pdsch,max</w:t>
      </w:r>
      <w:r w:rsidRPr="00271EC0">
        <w:rPr>
          <w:b/>
          <w:u w:val="single"/>
        </w:rPr>
        <w:t>-bit NDI</w:t>
      </w:r>
      <w:r>
        <w:rPr>
          <w:b/>
          <w:u w:val="single"/>
        </w:rPr>
        <w:t>,</w:t>
      </w:r>
      <w:r w:rsidRPr="00271EC0">
        <w:rPr>
          <w:b/>
          <w:u w:val="single"/>
        </w:rPr>
        <w:t xml:space="preserve"> </w:t>
      </w:r>
      <w:r w:rsidRPr="00EC6F7F">
        <w:rPr>
          <w:b/>
          <w:i/>
          <w:u w:val="single"/>
        </w:rPr>
        <w:t>N</w:t>
      </w:r>
      <w:r w:rsidRPr="00EC6F7F">
        <w:rPr>
          <w:b/>
          <w:i/>
          <w:u w:val="single"/>
          <w:vertAlign w:val="subscript"/>
        </w:rPr>
        <w:t>pdsch,max</w:t>
      </w:r>
      <w:r>
        <w:rPr>
          <w:b/>
          <w:u w:val="single"/>
        </w:rPr>
        <w:t>-bit RV, HPN, antenna port(s), and DMRS sequence initialization fields</w:t>
      </w:r>
    </w:p>
    <w:p w14:paraId="333FB155" w14:textId="77777777" w:rsidR="007A4605" w:rsidRPr="004064B1" w:rsidRDefault="007A4605" w:rsidP="004064B1">
      <w:pPr>
        <w:spacing w:before="180"/>
        <w:jc w:val="both"/>
        <w:rPr>
          <w:rFonts w:eastAsia="SimSun"/>
          <w:b/>
          <w:u w:val="single"/>
          <w:lang w:eastAsia="zh-CN"/>
        </w:rPr>
      </w:pPr>
      <w:r w:rsidRPr="004064B1">
        <w:rPr>
          <w:rFonts w:eastAsia="SimSun"/>
          <w:b/>
          <w:u w:val="single"/>
          <w:lang w:eastAsia="zh-CN"/>
        </w:rPr>
        <w:t xml:space="preserve">Proposal 15: HARQ-ACK information corresponding to different PDSCHs scheduled by the DCI carried by different PUCCH(s) is not supported in Rel-17. </w:t>
      </w:r>
    </w:p>
    <w:p w14:paraId="3D6CF5FA" w14:textId="06B0C854" w:rsidR="007A4605" w:rsidRPr="00040076" w:rsidRDefault="007A4605" w:rsidP="007A4605">
      <w:pPr>
        <w:jc w:val="both"/>
        <w:rPr>
          <w:rFonts w:eastAsia="SimSun"/>
          <w:b/>
          <w:u w:val="single"/>
          <w:lang w:eastAsia="zh-CN"/>
        </w:rPr>
      </w:pPr>
      <w:r w:rsidRPr="00040076">
        <w:rPr>
          <w:rFonts w:eastAsia="SimSun"/>
          <w:b/>
          <w:u w:val="single"/>
          <w:lang w:eastAsia="zh-CN"/>
        </w:rPr>
        <w:t xml:space="preserve">Proposal </w:t>
      </w:r>
      <w:r>
        <w:rPr>
          <w:rFonts w:eastAsia="SimSun"/>
          <w:b/>
          <w:u w:val="single"/>
          <w:lang w:eastAsia="zh-CN"/>
        </w:rPr>
        <w:t>16</w:t>
      </w:r>
      <w:r w:rsidRPr="00040076">
        <w:rPr>
          <w:rFonts w:eastAsia="SimSun"/>
          <w:b/>
          <w:u w:val="single"/>
          <w:lang w:eastAsia="zh-CN"/>
        </w:rPr>
        <w:t>: If HARQ-ACK bundling is supported, bundling is performed within valid PDSCHs scheduled by a single DCI. Down-select one of the following alternatives:</w:t>
      </w:r>
    </w:p>
    <w:p w14:paraId="18254BBE" w14:textId="77777777" w:rsidR="007A4605" w:rsidRPr="00040076" w:rsidRDefault="007A4605" w:rsidP="007A4605">
      <w:pPr>
        <w:pStyle w:val="a4"/>
        <w:numPr>
          <w:ilvl w:val="0"/>
          <w:numId w:val="12"/>
        </w:numPr>
        <w:ind w:leftChars="0"/>
        <w:jc w:val="both"/>
        <w:rPr>
          <w:rFonts w:eastAsia="SimSun"/>
          <w:b/>
          <w:u w:val="single"/>
          <w:lang w:eastAsia="zh-CN"/>
        </w:rPr>
      </w:pPr>
      <w:r w:rsidRPr="00040076">
        <w:rPr>
          <w:rFonts w:eastAsia="SimSun"/>
          <w:b/>
          <w:u w:val="single"/>
          <w:lang w:eastAsia="zh-CN"/>
        </w:rPr>
        <w:t xml:space="preserve">Alt a: gNB configures </w:t>
      </w:r>
      <w:r w:rsidRPr="00040076">
        <w:rPr>
          <w:b/>
          <w:u w:val="single"/>
        </w:rPr>
        <w:t>a number of HARQ-ACK bundling groups (N</w:t>
      </w:r>
      <w:r w:rsidRPr="00040076">
        <w:rPr>
          <w:b/>
          <w:u w:val="single"/>
          <w:vertAlign w:val="subscript"/>
        </w:rPr>
        <w:t>b</w:t>
      </w:r>
      <w:r w:rsidRPr="00040076">
        <w:rPr>
          <w:b/>
          <w:u w:val="single"/>
        </w:rPr>
        <w:t>) per DCI</w:t>
      </w:r>
    </w:p>
    <w:p w14:paraId="69D77C48" w14:textId="77777777" w:rsidR="007A4605" w:rsidRPr="00040076" w:rsidRDefault="007A4605" w:rsidP="007A4605">
      <w:pPr>
        <w:pStyle w:val="a4"/>
        <w:numPr>
          <w:ilvl w:val="0"/>
          <w:numId w:val="12"/>
        </w:numPr>
        <w:ind w:leftChars="0"/>
        <w:jc w:val="both"/>
        <w:rPr>
          <w:rFonts w:eastAsia="SimSun"/>
          <w:b/>
          <w:u w:val="single"/>
          <w:lang w:eastAsia="zh-CN"/>
        </w:rPr>
      </w:pPr>
      <w:r w:rsidRPr="00040076">
        <w:rPr>
          <w:rFonts w:eastAsia="SimSun"/>
          <w:b/>
          <w:u w:val="single"/>
          <w:lang w:eastAsia="zh-CN"/>
        </w:rPr>
        <w:t xml:space="preserve">Alt b: gNB configures </w:t>
      </w:r>
      <w:r w:rsidRPr="00040076">
        <w:rPr>
          <w:b/>
          <w:u w:val="single"/>
        </w:rPr>
        <w:t>a number of valid PDSCHs per HARQ-ACK bundling groups (N</w:t>
      </w:r>
      <w:r w:rsidRPr="00040076">
        <w:rPr>
          <w:b/>
          <w:u w:val="single"/>
          <w:vertAlign w:val="subscript"/>
        </w:rPr>
        <w:t>pb</w:t>
      </w:r>
      <w:r w:rsidRPr="00040076">
        <w:rPr>
          <w:b/>
          <w:u w:val="single"/>
        </w:rPr>
        <w:t>)</w:t>
      </w:r>
    </w:p>
    <w:p w14:paraId="0AC7C235" w14:textId="77777777" w:rsidR="007A4605" w:rsidRPr="00040076" w:rsidRDefault="007A4605" w:rsidP="007A4605">
      <w:pPr>
        <w:pStyle w:val="a4"/>
        <w:numPr>
          <w:ilvl w:val="0"/>
          <w:numId w:val="12"/>
        </w:numPr>
        <w:ind w:leftChars="0"/>
        <w:jc w:val="both"/>
        <w:rPr>
          <w:rFonts w:eastAsia="SimSun"/>
          <w:b/>
          <w:u w:val="single"/>
          <w:lang w:eastAsia="zh-CN"/>
        </w:rPr>
      </w:pPr>
      <w:r w:rsidRPr="00040076">
        <w:rPr>
          <w:rFonts w:eastAsia="SimSun"/>
          <w:b/>
          <w:u w:val="single"/>
          <w:lang w:eastAsia="zh-CN"/>
        </w:rPr>
        <w:t>Alt c: gNB configures time duration of one HARQ-ACK bundling group (T</w:t>
      </w:r>
      <w:r w:rsidRPr="00040076">
        <w:rPr>
          <w:rFonts w:eastAsia="SimSun"/>
          <w:b/>
          <w:u w:val="single"/>
          <w:vertAlign w:val="subscript"/>
          <w:lang w:eastAsia="zh-CN"/>
        </w:rPr>
        <w:t>b</w:t>
      </w:r>
      <w:r w:rsidRPr="00040076">
        <w:rPr>
          <w:rFonts w:eastAsia="SimSun"/>
          <w:b/>
          <w:u w:val="single"/>
          <w:lang w:eastAsia="zh-CN"/>
        </w:rPr>
        <w:t>).</w:t>
      </w:r>
    </w:p>
    <w:p w14:paraId="2C721BE2" w14:textId="77777777" w:rsidR="007A4605" w:rsidRPr="00040076" w:rsidRDefault="007A4605" w:rsidP="007A4605">
      <w:pPr>
        <w:pStyle w:val="a4"/>
        <w:numPr>
          <w:ilvl w:val="0"/>
          <w:numId w:val="12"/>
        </w:numPr>
        <w:ind w:leftChars="0"/>
        <w:jc w:val="both"/>
        <w:rPr>
          <w:rFonts w:eastAsia="SimSun"/>
          <w:b/>
          <w:u w:val="single"/>
          <w:lang w:eastAsia="zh-CN"/>
        </w:rPr>
      </w:pPr>
      <w:r w:rsidRPr="00040076">
        <w:rPr>
          <w:rFonts w:eastAsia="SimSun"/>
          <w:b/>
          <w:u w:val="single"/>
          <w:lang w:eastAsia="zh-CN"/>
        </w:rPr>
        <w:t>Prioritize HARQ-ACK bundling for Type-2 HARQ-ACK codebook.</w:t>
      </w:r>
    </w:p>
    <w:p w14:paraId="12A4C871" w14:textId="08B02B67" w:rsidR="007A4605" w:rsidRDefault="007A4605" w:rsidP="007A4605">
      <w:pPr>
        <w:spacing w:line="252" w:lineRule="auto"/>
        <w:jc w:val="both"/>
        <w:rPr>
          <w:rFonts w:eastAsiaTheme="minorEastAsia"/>
          <w:b/>
          <w:u w:val="single"/>
        </w:rPr>
      </w:pPr>
      <w:r w:rsidRPr="007A6E92">
        <w:rPr>
          <w:rFonts w:eastAsiaTheme="minorEastAsia"/>
          <w:b/>
          <w:u w:val="single"/>
        </w:rPr>
        <w:t>Proposal</w:t>
      </w:r>
      <w:r>
        <w:rPr>
          <w:rFonts w:eastAsiaTheme="minorEastAsia"/>
          <w:b/>
          <w:u w:val="single"/>
        </w:rPr>
        <w:t xml:space="preserve"> 17</w:t>
      </w:r>
      <w:r w:rsidRPr="007A6E92">
        <w:rPr>
          <w:rFonts w:eastAsiaTheme="minorEastAsia"/>
          <w:b/>
          <w:u w:val="single"/>
        </w:rPr>
        <w:t>: Support to multiplex bundled</w:t>
      </w:r>
      <w:r w:rsidRPr="007A6E92">
        <w:rPr>
          <w:rFonts w:eastAsiaTheme="minorEastAsia" w:hint="eastAsia"/>
          <w:b/>
          <w:u w:val="single"/>
        </w:rPr>
        <w:t xml:space="preserve"> HARQ-ACK bit for multi-PDSCHs by a DCI with the first sub-codebook</w:t>
      </w:r>
    </w:p>
    <w:p w14:paraId="56AA4847" w14:textId="77777777" w:rsidR="007A4605" w:rsidRPr="007A6E92" w:rsidRDefault="007A4605" w:rsidP="007A4605">
      <w:pPr>
        <w:pStyle w:val="a4"/>
        <w:numPr>
          <w:ilvl w:val="0"/>
          <w:numId w:val="12"/>
        </w:numPr>
        <w:spacing w:line="252" w:lineRule="auto"/>
        <w:ind w:leftChars="0"/>
        <w:jc w:val="both"/>
        <w:rPr>
          <w:rFonts w:eastAsiaTheme="minorEastAsia"/>
          <w:b/>
          <w:u w:val="single"/>
        </w:rPr>
      </w:pPr>
      <w:r>
        <w:rPr>
          <w:rFonts w:eastAsiaTheme="minorEastAsia" w:hint="eastAsia"/>
          <w:b/>
          <w:u w:val="single"/>
        </w:rPr>
        <w:t>This is applicable</w:t>
      </w:r>
      <w:r>
        <w:rPr>
          <w:rFonts w:eastAsiaTheme="minorEastAsia"/>
          <w:b/>
          <w:u w:val="single"/>
        </w:rPr>
        <w:t xml:space="preserve"> to the case where CBG operation is configured or not</w:t>
      </w:r>
    </w:p>
    <w:p w14:paraId="62B1FC46" w14:textId="1A90F9CC" w:rsidR="007A4605" w:rsidRPr="002044A2" w:rsidRDefault="007A4605" w:rsidP="007A4605">
      <w:pPr>
        <w:jc w:val="both"/>
        <w:rPr>
          <w:b/>
          <w:iCs/>
          <w:u w:val="single"/>
        </w:rPr>
      </w:pPr>
      <w:r w:rsidRPr="002044A2">
        <w:rPr>
          <w:b/>
          <w:u w:val="single"/>
        </w:rPr>
        <w:t xml:space="preserve">Proposal </w:t>
      </w:r>
      <w:r>
        <w:rPr>
          <w:b/>
          <w:u w:val="single"/>
        </w:rPr>
        <w:t>18</w:t>
      </w:r>
      <w:r w:rsidRPr="002044A2">
        <w:rPr>
          <w:b/>
          <w:u w:val="single"/>
        </w:rPr>
        <w:t xml:space="preserve">: when a UE supports UE capability </w:t>
      </w:r>
      <w:r w:rsidRPr="002044A2">
        <w:rPr>
          <w:b/>
          <w:i/>
          <w:iCs/>
          <w:u w:val="single"/>
        </w:rPr>
        <w:t>type2-HARQ-ACK-Codebook</w:t>
      </w:r>
      <w:r w:rsidRPr="002044A2">
        <w:rPr>
          <w:b/>
          <w:iCs/>
          <w:u w:val="single"/>
        </w:rPr>
        <w:t xml:space="preserve"> (FG 18-9), and there are &gt;1 DCIs belonging to the same MOs and scheduling PDSCHs to the same serving cell. And these DCIs are configured to be able to schedule multiple PDSCHs. The counting procedure for the PDSCHs scheduled by these DCIs are:</w:t>
      </w:r>
    </w:p>
    <w:p w14:paraId="6127F613" w14:textId="77777777" w:rsidR="007A4605" w:rsidRPr="002044A2" w:rsidRDefault="007A4605" w:rsidP="007A4605">
      <w:pPr>
        <w:pStyle w:val="a4"/>
        <w:numPr>
          <w:ilvl w:val="0"/>
          <w:numId w:val="30"/>
        </w:numPr>
        <w:spacing w:after="160" w:line="259" w:lineRule="auto"/>
        <w:ind w:leftChars="0"/>
        <w:contextualSpacing/>
        <w:jc w:val="both"/>
        <w:rPr>
          <w:b/>
          <w:iCs/>
          <w:u w:val="single"/>
        </w:rPr>
      </w:pPr>
      <w:r w:rsidRPr="002044A2">
        <w:rPr>
          <w:b/>
          <w:iCs/>
          <w:u w:val="single"/>
        </w:rPr>
        <w:t xml:space="preserve">PDSCHs are separated into different sets and each set of PDSCHs are scheduled by the same DCI. PDSCHs are counted separately for different sets. </w:t>
      </w:r>
    </w:p>
    <w:p w14:paraId="55181F47" w14:textId="77777777" w:rsidR="007A4605" w:rsidRPr="002044A2" w:rsidRDefault="007A4605" w:rsidP="007A4605">
      <w:pPr>
        <w:pStyle w:val="a4"/>
        <w:numPr>
          <w:ilvl w:val="0"/>
          <w:numId w:val="30"/>
        </w:numPr>
        <w:spacing w:after="160" w:line="259" w:lineRule="auto"/>
        <w:ind w:leftChars="0"/>
        <w:contextualSpacing/>
        <w:jc w:val="both"/>
        <w:rPr>
          <w:b/>
          <w:iCs/>
          <w:u w:val="single"/>
        </w:rPr>
      </w:pPr>
      <w:r w:rsidRPr="002044A2">
        <w:rPr>
          <w:b/>
          <w:iCs/>
          <w:u w:val="single"/>
        </w:rPr>
        <w:t>The counting order between different sets of PDSCHs are based on the reception time of the first PDSCH in each set.</w:t>
      </w:r>
    </w:p>
    <w:p w14:paraId="68AB66A9" w14:textId="77777777" w:rsidR="007A4605" w:rsidRDefault="007A4605" w:rsidP="007A4605">
      <w:pPr>
        <w:spacing w:after="0"/>
        <w:jc w:val="both"/>
        <w:rPr>
          <w:rFonts w:eastAsia="SimSun"/>
          <w:b/>
          <w:u w:val="single"/>
          <w:lang w:eastAsia="zh-CN"/>
        </w:rPr>
      </w:pPr>
      <w:r w:rsidRPr="007A6E92">
        <w:rPr>
          <w:rFonts w:eastAsia="SimSun"/>
          <w:b/>
          <w:u w:val="single"/>
          <w:lang w:eastAsia="zh-CN"/>
        </w:rPr>
        <w:t xml:space="preserve">Proposal </w:t>
      </w:r>
      <w:r>
        <w:rPr>
          <w:rFonts w:eastAsia="SimSun"/>
          <w:b/>
          <w:u w:val="single"/>
          <w:lang w:eastAsia="zh-CN"/>
        </w:rPr>
        <w:t>19</w:t>
      </w:r>
      <w:r w:rsidRPr="007A6E92">
        <w:rPr>
          <w:rFonts w:eastAsia="SimSun"/>
          <w:b/>
          <w:u w:val="single"/>
          <w:lang w:eastAsia="zh-CN"/>
        </w:rPr>
        <w:t>: Postpone the discussion on whether/how to support time domain bundling for type-1 HARQ-ACK codebook until RAN1 makes the decision for the HARQ-ACK bundling mechanism.</w:t>
      </w:r>
    </w:p>
    <w:p w14:paraId="40DE7024" w14:textId="6701710E" w:rsidR="007A4605" w:rsidRPr="00394212" w:rsidRDefault="007A4605" w:rsidP="007A4605">
      <w:pPr>
        <w:spacing w:before="180"/>
        <w:jc w:val="both"/>
        <w:rPr>
          <w:rFonts w:eastAsia="SimSun"/>
          <w:b/>
          <w:u w:val="single"/>
          <w:lang w:eastAsia="zh-CN"/>
        </w:rPr>
      </w:pPr>
      <w:r w:rsidRPr="00040076">
        <w:rPr>
          <w:rFonts w:eastAsia="SimSun" w:hint="eastAsia"/>
          <w:b/>
          <w:u w:val="single"/>
          <w:lang w:eastAsia="zh-CN"/>
        </w:rPr>
        <w:t>P</w:t>
      </w:r>
      <w:r w:rsidRPr="00040076">
        <w:rPr>
          <w:rFonts w:eastAsia="SimSun"/>
          <w:b/>
          <w:u w:val="single"/>
          <w:lang w:eastAsia="zh-CN"/>
        </w:rPr>
        <w:t xml:space="preserve">roposal </w:t>
      </w:r>
      <w:r>
        <w:rPr>
          <w:rFonts w:eastAsia="SimSun"/>
          <w:b/>
          <w:u w:val="single"/>
          <w:lang w:eastAsia="zh-CN"/>
        </w:rPr>
        <w:t>20</w:t>
      </w:r>
      <w:r w:rsidRPr="00040076">
        <w:rPr>
          <w:rFonts w:eastAsia="SimSun"/>
          <w:b/>
          <w:u w:val="single"/>
          <w:lang w:eastAsia="zh-CN"/>
        </w:rPr>
        <w:t>: The HARQ-ACK bits are ordered according to the time order of valid PDSCHs scheduled by a DCI.</w:t>
      </w:r>
    </w:p>
    <w:p w14:paraId="7524A349" w14:textId="77777777" w:rsidR="00F52CAB" w:rsidRPr="00F52CAB" w:rsidRDefault="00F52CAB" w:rsidP="00815493"/>
    <w:p w14:paraId="5BD0B42C" w14:textId="7748FAB3" w:rsidR="001E1F0A" w:rsidRPr="002234A3"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2234A3">
        <w:rPr>
          <w:lang w:val="en-US" w:eastAsia="ja-JP"/>
        </w:rPr>
        <w:t>Reference</w:t>
      </w:r>
    </w:p>
    <w:p w14:paraId="0858A5E1" w14:textId="7B6C7671" w:rsidR="007A2BAC" w:rsidRPr="003B597F" w:rsidRDefault="003B597F" w:rsidP="007A2A71">
      <w:pPr>
        <w:pStyle w:val="a4"/>
        <w:numPr>
          <w:ilvl w:val="0"/>
          <w:numId w:val="17"/>
        </w:numPr>
        <w:ind w:leftChars="0"/>
        <w:rPr>
          <w:rFonts w:ascii="Times" w:eastAsia="바탕" w:hAnsi="Times"/>
          <w:color w:val="000000"/>
          <w:szCs w:val="24"/>
        </w:rPr>
      </w:pPr>
      <w:r w:rsidRPr="003B597F">
        <w:rPr>
          <w:rFonts w:ascii="Times" w:eastAsia="바탕" w:hAnsi="Times"/>
          <w:color w:val="000000"/>
          <w:szCs w:val="24"/>
        </w:rPr>
        <w:t>RP-202925, “Revised WID: Extending current NR operation to 71 GHz,” TSG RAN Meeting #90-e, Dec</w:t>
      </w:r>
      <w:r>
        <w:rPr>
          <w:rFonts w:ascii="Times" w:eastAsia="바탕" w:hAnsi="Times"/>
          <w:color w:val="000000"/>
          <w:szCs w:val="24"/>
        </w:rPr>
        <w:t>.</w:t>
      </w:r>
      <w:r w:rsidRPr="003B597F">
        <w:rPr>
          <w:rFonts w:ascii="Times" w:eastAsia="바탕" w:hAnsi="Times"/>
          <w:color w:val="000000"/>
          <w:szCs w:val="24"/>
        </w:rPr>
        <w:t xml:space="preserve"> 2020.</w:t>
      </w:r>
    </w:p>
    <w:p w14:paraId="1EE396CD" w14:textId="25AAA2C9" w:rsidR="008C72BD" w:rsidRDefault="007A2BAC" w:rsidP="007A2A71">
      <w:pPr>
        <w:pStyle w:val="ae"/>
        <w:numPr>
          <w:ilvl w:val="0"/>
          <w:numId w:val="17"/>
        </w:numPr>
        <w:rPr>
          <w:color w:val="000000"/>
        </w:rPr>
      </w:pPr>
      <w:r>
        <w:rPr>
          <w:color w:val="000000"/>
        </w:rPr>
        <w:t>Chairman notes for RAN1#106</w:t>
      </w:r>
      <w:r w:rsidR="00E54751">
        <w:rPr>
          <w:color w:val="000000"/>
        </w:rPr>
        <w:t>b</w:t>
      </w:r>
      <w:r w:rsidR="008D54BF">
        <w:rPr>
          <w:color w:val="000000"/>
        </w:rPr>
        <w:t>-e.</w:t>
      </w:r>
    </w:p>
    <w:p w14:paraId="1E33B87C" w14:textId="53710604" w:rsidR="00E54751" w:rsidRDefault="00E54751" w:rsidP="00E54751">
      <w:pPr>
        <w:pStyle w:val="aa"/>
        <w:numPr>
          <w:ilvl w:val="0"/>
          <w:numId w:val="17"/>
        </w:numPr>
      </w:pPr>
      <w:r w:rsidRPr="00D03AEA">
        <w:lastRenderedPageBreak/>
        <w:t>R1-2110512 Discussion summary #2 of [106bis-e-NR-52-71GHz-05]</w:t>
      </w:r>
      <w:r>
        <w:t xml:space="preserve"> Moderator (vivo)</w:t>
      </w:r>
    </w:p>
    <w:p w14:paraId="6E3295D3" w14:textId="4711A52C" w:rsidR="00E54751" w:rsidRPr="00E54751" w:rsidRDefault="00E54751" w:rsidP="00E54751">
      <w:pPr>
        <w:pStyle w:val="aa"/>
        <w:numPr>
          <w:ilvl w:val="0"/>
          <w:numId w:val="17"/>
        </w:numPr>
      </w:pPr>
      <w:r w:rsidRPr="00D03AEA">
        <w:t>R1-2110</w:t>
      </w:r>
      <w:r>
        <w:t>640</w:t>
      </w:r>
      <w:r w:rsidRPr="00D03AEA">
        <w:t xml:space="preserve"> </w:t>
      </w:r>
      <w:r w:rsidRPr="00E54751">
        <w:t>Summary #3 of PDSCH/PUSCH enhancements (Scheduling/HARQ)</w:t>
      </w:r>
      <w:r>
        <w:t xml:space="preserve"> Moderator (LG Electronics)</w:t>
      </w:r>
    </w:p>
    <w:sectPr w:rsidR="00E54751" w:rsidRPr="00E54751"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6F562" w14:textId="77777777" w:rsidR="006E102C" w:rsidRDefault="006E102C" w:rsidP="00083046">
      <w:r>
        <w:separator/>
      </w:r>
    </w:p>
  </w:endnote>
  <w:endnote w:type="continuationSeparator" w:id="0">
    <w:p w14:paraId="2B56B611" w14:textId="77777777" w:rsidR="006E102C" w:rsidRDefault="006E102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돋움"/>
    <w:panose1 w:val="020B0604020202020204"/>
    <w:charset w:val="88"/>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MS PMincho">
    <w:altName w:val="MS Gothic"/>
    <w:charset w:val="80"/>
    <w:family w:val="roman"/>
    <w:pitch w:val="variable"/>
    <w:sig w:usb0="E00002FF" w:usb1="6AC7FDFB" w:usb2="08000012" w:usb3="00000000" w:csb0="0002009F" w:csb1="00000000"/>
  </w:font>
  <w:font w:name="ヒラギノ角ゴ Pro W3">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0E6E1" w14:textId="77777777" w:rsidR="006E102C" w:rsidRDefault="006E102C" w:rsidP="00083046">
      <w:r>
        <w:separator/>
      </w:r>
    </w:p>
  </w:footnote>
  <w:footnote w:type="continuationSeparator" w:id="0">
    <w:p w14:paraId="194383AD" w14:textId="77777777" w:rsidR="006E102C" w:rsidRDefault="006E102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41B57" w:rsidRDefault="00F41B5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26F54"/>
    <w:multiLevelType w:val="hybridMultilevel"/>
    <w:tmpl w:val="5A54DF4A"/>
    <w:lvl w:ilvl="0" w:tplc="46189E82">
      <w:start w:val="1"/>
      <w:numFmt w:val="decimal"/>
      <w:lvlText w:val="%1)"/>
      <w:lvlJc w:val="left"/>
      <w:pPr>
        <w:ind w:left="760" w:hanging="360"/>
      </w:pPr>
      <w:rPr>
        <w:rFonts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F8166B"/>
    <w:multiLevelType w:val="hybridMultilevel"/>
    <w:tmpl w:val="92FE9B58"/>
    <w:lvl w:ilvl="0" w:tplc="8EE20456">
      <w:start w:val="1"/>
      <w:numFmt w:val="bullet"/>
      <w:lvlText w:val="&gt;"/>
      <w:lvlJc w:val="left"/>
      <w:pPr>
        <w:ind w:left="420" w:hanging="420"/>
      </w:pPr>
      <w:rPr>
        <w:rFonts w:ascii="Calibri" w:hAnsi="Calibri"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D76779"/>
    <w:multiLevelType w:val="hybridMultilevel"/>
    <w:tmpl w:val="5588D2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B50D3"/>
    <w:multiLevelType w:val="hybridMultilevel"/>
    <w:tmpl w:val="D7EE48DA"/>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42DE9"/>
    <w:multiLevelType w:val="hybridMultilevel"/>
    <w:tmpl w:val="1A42D606"/>
    <w:lvl w:ilvl="0" w:tplc="34A4F7FE">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A229F0"/>
    <w:multiLevelType w:val="hybridMultilevel"/>
    <w:tmpl w:val="2B14F2F0"/>
    <w:lvl w:ilvl="0" w:tplc="3B4C247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C3594E"/>
    <w:multiLevelType w:val="hybridMultilevel"/>
    <w:tmpl w:val="0AB0738A"/>
    <w:lvl w:ilvl="0" w:tplc="D5CA44DC">
      <w:start w:val="1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7" w15:restartNumberingAfterBreak="0">
    <w:nsid w:val="32216B28"/>
    <w:multiLevelType w:val="hybridMultilevel"/>
    <w:tmpl w:val="38EE56C8"/>
    <w:lvl w:ilvl="0" w:tplc="2EC25788">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C5B71"/>
    <w:multiLevelType w:val="hybridMultilevel"/>
    <w:tmpl w:val="746CB034"/>
    <w:lvl w:ilvl="0" w:tplc="34A4F7FE">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7F48E6"/>
    <w:multiLevelType w:val="hybridMultilevel"/>
    <w:tmpl w:val="B71E9AC0"/>
    <w:lvl w:ilvl="0" w:tplc="6FBE2BB2">
      <w:start w:val="60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836145"/>
    <w:multiLevelType w:val="hybridMultilevel"/>
    <w:tmpl w:val="9AA2E9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1E31D0"/>
    <w:multiLevelType w:val="hybridMultilevel"/>
    <w:tmpl w:val="883E1F9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AE1CEB"/>
    <w:multiLevelType w:val="hybridMultilevel"/>
    <w:tmpl w:val="9EFE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8107E"/>
    <w:multiLevelType w:val="hybridMultilevel"/>
    <w:tmpl w:val="1D908694"/>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15"/>
  </w:num>
  <w:num w:numId="3">
    <w:abstractNumId w:val="28"/>
  </w:num>
  <w:num w:numId="4">
    <w:abstractNumId w:val="33"/>
  </w:num>
  <w:num w:numId="5">
    <w:abstractNumId w:val="25"/>
  </w:num>
  <w:num w:numId="6">
    <w:abstractNumId w:val="35"/>
  </w:num>
  <w:num w:numId="7">
    <w:abstractNumId w:val="26"/>
  </w:num>
  <w:num w:numId="8">
    <w:abstractNumId w:val="18"/>
  </w:num>
  <w:num w:numId="9">
    <w:abstractNumId w:val="24"/>
  </w:num>
  <w:num w:numId="10">
    <w:abstractNumId w:val="37"/>
  </w:num>
  <w:num w:numId="11">
    <w:abstractNumId w:val="17"/>
  </w:num>
  <w:num w:numId="12">
    <w:abstractNumId w:val="10"/>
  </w:num>
  <w:num w:numId="13">
    <w:abstractNumId w:val="6"/>
  </w:num>
  <w:num w:numId="14">
    <w:abstractNumId w:val="2"/>
  </w:num>
  <w:num w:numId="15">
    <w:abstractNumId w:val="27"/>
  </w:num>
  <w:num w:numId="16">
    <w:abstractNumId w:val="3"/>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
  </w:num>
  <w:num w:numId="20">
    <w:abstractNumId w:val="32"/>
  </w:num>
  <w:num w:numId="21">
    <w:abstractNumId w:val="31"/>
  </w:num>
  <w:num w:numId="22">
    <w:abstractNumId w:val="13"/>
  </w:num>
  <w:num w:numId="23">
    <w:abstractNumId w:val="20"/>
  </w:num>
  <w:num w:numId="24">
    <w:abstractNumId w:val="4"/>
  </w:num>
  <w:num w:numId="25">
    <w:abstractNumId w:val="30"/>
  </w:num>
  <w:num w:numId="26">
    <w:abstractNumId w:val="7"/>
  </w:num>
  <w:num w:numId="27">
    <w:abstractNumId w:val="12"/>
  </w:num>
  <w:num w:numId="28">
    <w:abstractNumId w:val="16"/>
  </w:num>
  <w:num w:numId="29">
    <w:abstractNumId w:val="29"/>
  </w:num>
  <w:num w:numId="30">
    <w:abstractNumId w:val="19"/>
  </w:num>
  <w:num w:numId="31">
    <w:abstractNumId w:val="9"/>
  </w:num>
  <w:num w:numId="32">
    <w:abstractNumId w:val="11"/>
  </w:num>
  <w:num w:numId="33">
    <w:abstractNumId w:val="21"/>
  </w:num>
  <w:num w:numId="34">
    <w:abstractNumId w:val="24"/>
  </w:num>
  <w:num w:numId="35">
    <w:abstractNumId w:val="22"/>
  </w:num>
  <w:num w:numId="36">
    <w:abstractNumId w:val="36"/>
  </w:num>
  <w:num w:numId="37">
    <w:abstractNumId w:val="1"/>
  </w:num>
  <w:num w:numId="38">
    <w:abstractNumId w:val="14"/>
  </w:num>
  <w:num w:numId="3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509"/>
    <w:rsid w:val="00005774"/>
    <w:rsid w:val="00005951"/>
    <w:rsid w:val="00005F99"/>
    <w:rsid w:val="0000632C"/>
    <w:rsid w:val="0000738F"/>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416"/>
    <w:rsid w:val="0004152C"/>
    <w:rsid w:val="000422FF"/>
    <w:rsid w:val="00043878"/>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714"/>
    <w:rsid w:val="000E1AF3"/>
    <w:rsid w:val="000E2201"/>
    <w:rsid w:val="000E273C"/>
    <w:rsid w:val="000E34D6"/>
    <w:rsid w:val="000E4098"/>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F82"/>
    <w:rsid w:val="0014063F"/>
    <w:rsid w:val="001408CD"/>
    <w:rsid w:val="00140D5C"/>
    <w:rsid w:val="00140E28"/>
    <w:rsid w:val="00141472"/>
    <w:rsid w:val="00141F04"/>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4AB"/>
    <w:rsid w:val="001C6890"/>
    <w:rsid w:val="001C6C9B"/>
    <w:rsid w:val="001C6F81"/>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200066"/>
    <w:rsid w:val="0020023B"/>
    <w:rsid w:val="002007F8"/>
    <w:rsid w:val="00200A2C"/>
    <w:rsid w:val="00201689"/>
    <w:rsid w:val="002016B8"/>
    <w:rsid w:val="00201736"/>
    <w:rsid w:val="00202049"/>
    <w:rsid w:val="0020221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62"/>
    <w:rsid w:val="002638DC"/>
    <w:rsid w:val="00263A7E"/>
    <w:rsid w:val="002649E1"/>
    <w:rsid w:val="00264DBB"/>
    <w:rsid w:val="0026565A"/>
    <w:rsid w:val="00265BFF"/>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3C93"/>
    <w:rsid w:val="00354667"/>
    <w:rsid w:val="00354C75"/>
    <w:rsid w:val="003552C8"/>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9FF"/>
    <w:rsid w:val="003975AC"/>
    <w:rsid w:val="003977DC"/>
    <w:rsid w:val="00397FC6"/>
    <w:rsid w:val="003A087F"/>
    <w:rsid w:val="003A0A80"/>
    <w:rsid w:val="003A1310"/>
    <w:rsid w:val="003A1414"/>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902"/>
    <w:rsid w:val="00442B5A"/>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5AA"/>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16"/>
    <w:rsid w:val="005344B5"/>
    <w:rsid w:val="005349DB"/>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782"/>
    <w:rsid w:val="005B2ADD"/>
    <w:rsid w:val="005B2AE8"/>
    <w:rsid w:val="005B2C5E"/>
    <w:rsid w:val="005B2F19"/>
    <w:rsid w:val="005B334E"/>
    <w:rsid w:val="005B33D7"/>
    <w:rsid w:val="005B367C"/>
    <w:rsid w:val="005B3D2B"/>
    <w:rsid w:val="005B3E6C"/>
    <w:rsid w:val="005B3F28"/>
    <w:rsid w:val="005B40FE"/>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5BC"/>
    <w:rsid w:val="005E2034"/>
    <w:rsid w:val="005E26D7"/>
    <w:rsid w:val="005E28AF"/>
    <w:rsid w:val="005E2E25"/>
    <w:rsid w:val="005E44CC"/>
    <w:rsid w:val="005E48CC"/>
    <w:rsid w:val="005E52D7"/>
    <w:rsid w:val="005E5313"/>
    <w:rsid w:val="005E56D0"/>
    <w:rsid w:val="005E58B6"/>
    <w:rsid w:val="005E5905"/>
    <w:rsid w:val="005E5D6F"/>
    <w:rsid w:val="005E6207"/>
    <w:rsid w:val="005E630D"/>
    <w:rsid w:val="005F0409"/>
    <w:rsid w:val="005F0483"/>
    <w:rsid w:val="005F082D"/>
    <w:rsid w:val="005F1A7D"/>
    <w:rsid w:val="005F1FBE"/>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B69"/>
    <w:rsid w:val="005F6F5A"/>
    <w:rsid w:val="005F72CF"/>
    <w:rsid w:val="005F7EE3"/>
    <w:rsid w:val="006002A3"/>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70C1"/>
    <w:rsid w:val="00637589"/>
    <w:rsid w:val="00637AB1"/>
    <w:rsid w:val="00640EA0"/>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5B4E"/>
    <w:rsid w:val="006663DD"/>
    <w:rsid w:val="006676C8"/>
    <w:rsid w:val="006678AE"/>
    <w:rsid w:val="00667F93"/>
    <w:rsid w:val="00667FFC"/>
    <w:rsid w:val="006706D6"/>
    <w:rsid w:val="00670CA0"/>
    <w:rsid w:val="00670EED"/>
    <w:rsid w:val="00670F1B"/>
    <w:rsid w:val="00670F7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74C"/>
    <w:rsid w:val="006E1EC6"/>
    <w:rsid w:val="006E21B6"/>
    <w:rsid w:val="006E35A7"/>
    <w:rsid w:val="006E425E"/>
    <w:rsid w:val="006E51A2"/>
    <w:rsid w:val="006E5428"/>
    <w:rsid w:val="006E5657"/>
    <w:rsid w:val="006E5E3C"/>
    <w:rsid w:val="006E6547"/>
    <w:rsid w:val="006E6A76"/>
    <w:rsid w:val="006E6C33"/>
    <w:rsid w:val="006E73A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B36"/>
    <w:rsid w:val="00773110"/>
    <w:rsid w:val="007736EC"/>
    <w:rsid w:val="0077429E"/>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645A"/>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5564"/>
    <w:rsid w:val="007F59E2"/>
    <w:rsid w:val="007F5F6F"/>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558"/>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6D0"/>
    <w:rsid w:val="00983E39"/>
    <w:rsid w:val="00985415"/>
    <w:rsid w:val="0098598C"/>
    <w:rsid w:val="00985B18"/>
    <w:rsid w:val="00986810"/>
    <w:rsid w:val="00986FF8"/>
    <w:rsid w:val="00987209"/>
    <w:rsid w:val="009875E4"/>
    <w:rsid w:val="009878EB"/>
    <w:rsid w:val="00987AC4"/>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51A2"/>
    <w:rsid w:val="009D600C"/>
    <w:rsid w:val="009D6FE3"/>
    <w:rsid w:val="009E098C"/>
    <w:rsid w:val="009E0E48"/>
    <w:rsid w:val="009E0FB7"/>
    <w:rsid w:val="009E2763"/>
    <w:rsid w:val="009E2872"/>
    <w:rsid w:val="009E3B98"/>
    <w:rsid w:val="009E4A14"/>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A16"/>
    <w:rsid w:val="009F3BEC"/>
    <w:rsid w:val="009F451D"/>
    <w:rsid w:val="009F4DC3"/>
    <w:rsid w:val="009F5B4F"/>
    <w:rsid w:val="009F6D83"/>
    <w:rsid w:val="009F726A"/>
    <w:rsid w:val="009F7946"/>
    <w:rsid w:val="00A01443"/>
    <w:rsid w:val="00A01A1D"/>
    <w:rsid w:val="00A024D3"/>
    <w:rsid w:val="00A02A6B"/>
    <w:rsid w:val="00A02D0F"/>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7623"/>
    <w:rsid w:val="00A67A3E"/>
    <w:rsid w:val="00A67B64"/>
    <w:rsid w:val="00A67C28"/>
    <w:rsid w:val="00A67E61"/>
    <w:rsid w:val="00A70256"/>
    <w:rsid w:val="00A70599"/>
    <w:rsid w:val="00A709B4"/>
    <w:rsid w:val="00A70D31"/>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F77"/>
    <w:rsid w:val="00AD568E"/>
    <w:rsid w:val="00AD5F6E"/>
    <w:rsid w:val="00AD5F7B"/>
    <w:rsid w:val="00AD6221"/>
    <w:rsid w:val="00AD6CA7"/>
    <w:rsid w:val="00AD6D1E"/>
    <w:rsid w:val="00AD73A4"/>
    <w:rsid w:val="00AD7755"/>
    <w:rsid w:val="00AE0192"/>
    <w:rsid w:val="00AE06D3"/>
    <w:rsid w:val="00AE0E8B"/>
    <w:rsid w:val="00AE1451"/>
    <w:rsid w:val="00AE183E"/>
    <w:rsid w:val="00AE18B3"/>
    <w:rsid w:val="00AE196A"/>
    <w:rsid w:val="00AE26ED"/>
    <w:rsid w:val="00AE2B9E"/>
    <w:rsid w:val="00AE2D81"/>
    <w:rsid w:val="00AE2FF1"/>
    <w:rsid w:val="00AE327C"/>
    <w:rsid w:val="00AE360A"/>
    <w:rsid w:val="00AE37BC"/>
    <w:rsid w:val="00AE39AF"/>
    <w:rsid w:val="00AE3E75"/>
    <w:rsid w:val="00AE41AF"/>
    <w:rsid w:val="00AE4511"/>
    <w:rsid w:val="00AE4A1F"/>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D041A"/>
    <w:rsid w:val="00BD05CA"/>
    <w:rsid w:val="00BD0932"/>
    <w:rsid w:val="00BD0DA5"/>
    <w:rsid w:val="00BD123B"/>
    <w:rsid w:val="00BD1838"/>
    <w:rsid w:val="00BD215F"/>
    <w:rsid w:val="00BD23C5"/>
    <w:rsid w:val="00BD253C"/>
    <w:rsid w:val="00BD33B2"/>
    <w:rsid w:val="00BD353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37ED"/>
    <w:rsid w:val="00CA393D"/>
    <w:rsid w:val="00CA3A4B"/>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8C4"/>
    <w:rsid w:val="00E4356D"/>
    <w:rsid w:val="00E4454D"/>
    <w:rsid w:val="00E458E8"/>
    <w:rsid w:val="00E45DD4"/>
    <w:rsid w:val="00E461EA"/>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6A0"/>
    <w:rsid w:val="00E57C85"/>
    <w:rsid w:val="00E57EA6"/>
    <w:rsid w:val="00E6000F"/>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B8E"/>
    <w:rsid w:val="00E75DF4"/>
    <w:rsid w:val="00E7696A"/>
    <w:rsid w:val="00E76A3B"/>
    <w:rsid w:val="00E76B97"/>
    <w:rsid w:val="00E7718E"/>
    <w:rsid w:val="00E77472"/>
    <w:rsid w:val="00E777AF"/>
    <w:rsid w:val="00E777F8"/>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08E"/>
    <w:rsid w:val="00F52C01"/>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列"/>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uiPriority w:val="99"/>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uiPriority w:val="99"/>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A3123-4E5D-4DBB-BDF5-B36D2557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8085</Words>
  <Characters>46089</Characters>
  <Application>Microsoft Office Word</Application>
  <DocSecurity>0</DocSecurity>
  <Lines>384</Lines>
  <Paragraphs>108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2021-11-05T08:21:00Z</dcterms:created>
  <dcterms:modified xsi:type="dcterms:W3CDTF">2021-11-05T08:21:00Z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